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AA364" w14:textId="77777777" w:rsidR="0048504C" w:rsidRPr="0049770A" w:rsidRDefault="003066EA" w:rsidP="0049770A">
      <w:pPr>
        <w:pStyle w:val="Heading1"/>
        <w:rPr>
          <w:rFonts w:asciiTheme="minorHAnsi" w:eastAsia="Calibri" w:hAnsiTheme="minorHAnsi" w:cstheme="minorHAnsi"/>
          <w:b/>
          <w:bCs/>
          <w:sz w:val="48"/>
          <w:szCs w:val="48"/>
        </w:rPr>
      </w:pPr>
      <w:r w:rsidRPr="0049770A">
        <w:rPr>
          <w:rFonts w:asciiTheme="minorHAnsi" w:eastAsia="Calibri" w:hAnsiTheme="minorHAnsi" w:cstheme="minorHAnsi"/>
          <w:b/>
          <w:bCs/>
          <w:sz w:val="48"/>
          <w:szCs w:val="48"/>
        </w:rPr>
        <w:t>Path of Travel and Restaurant Patios</w:t>
      </w:r>
    </w:p>
    <w:p w14:paraId="3B814F28" w14:textId="77777777" w:rsidR="0048504C" w:rsidRPr="0049770A" w:rsidRDefault="003066EA" w:rsidP="0049770A">
      <w:pPr>
        <w:pStyle w:val="Heading1"/>
        <w:rPr>
          <w:rFonts w:asciiTheme="minorHAnsi" w:eastAsia="Calibri" w:hAnsiTheme="minorHAnsi" w:cstheme="minorHAnsi"/>
          <w:b/>
          <w:bCs/>
          <w:u w:val="single"/>
        </w:rPr>
      </w:pPr>
      <w:r w:rsidRPr="0049770A">
        <w:rPr>
          <w:rFonts w:asciiTheme="minorHAnsi" w:eastAsia="Calibri" w:hAnsiTheme="minorHAnsi" w:cstheme="minorHAnsi"/>
          <w:b/>
          <w:bCs/>
          <w:u w:val="single"/>
        </w:rPr>
        <w:t>1. Introduction  </w:t>
      </w:r>
    </w:p>
    <w:p w14:paraId="771AA110" w14:textId="77777777" w:rsidR="0049770A" w:rsidRDefault="0049770A">
      <w:pPr>
        <w:rPr>
          <w:rFonts w:ascii="Calibri" w:eastAsia="Calibri" w:hAnsi="Calibri" w:cs="Calibri"/>
        </w:rPr>
      </w:pPr>
    </w:p>
    <w:p w14:paraId="6AC67C3C" w14:textId="5527E8CB" w:rsidR="0048504C" w:rsidRDefault="003066EA">
      <w:pPr>
        <w:rPr>
          <w:rFonts w:ascii="Calibri" w:eastAsia="Calibri" w:hAnsi="Calibri" w:cs="Calibri"/>
        </w:rPr>
      </w:pPr>
      <w:r>
        <w:rPr>
          <w:rFonts w:ascii="Calibri" w:eastAsia="Calibri" w:hAnsi="Calibri" w:cs="Calibri"/>
        </w:rPr>
        <w:t>To help people impacted by blindness and low vision navigate in outdoor environments safely and independently, a clear path of travel is crucial, one free of obstruction such as common outdoor elements (</w:t>
      </w:r>
      <w:proofErr w:type="gramStart"/>
      <w:r>
        <w:rPr>
          <w:rFonts w:ascii="Calibri" w:eastAsia="Calibri" w:hAnsi="Calibri" w:cs="Calibri"/>
        </w:rPr>
        <w:t>e.g.</w:t>
      </w:r>
      <w:proofErr w:type="gramEnd"/>
      <w:r>
        <w:rPr>
          <w:rFonts w:ascii="Calibri" w:eastAsia="Calibri" w:hAnsi="Calibri" w:cs="Calibri"/>
        </w:rPr>
        <w:t xml:space="preserve"> park benches and garbage cans). The path of travel must also be separated from restaurant patios. </w:t>
      </w:r>
    </w:p>
    <w:p w14:paraId="5B98E74E" w14:textId="77777777" w:rsidR="0048504C" w:rsidRDefault="0048504C">
      <w:pPr>
        <w:rPr>
          <w:rFonts w:ascii="Calibri" w:eastAsia="Calibri" w:hAnsi="Calibri" w:cs="Calibri"/>
        </w:rPr>
      </w:pPr>
    </w:p>
    <w:p w14:paraId="13EE8F8D" w14:textId="77777777" w:rsidR="0048504C" w:rsidRDefault="003066EA">
      <w:pPr>
        <w:rPr>
          <w:rFonts w:ascii="Calibri" w:eastAsia="Calibri" w:hAnsi="Calibri" w:cs="Calibri"/>
        </w:rPr>
      </w:pPr>
      <w:r>
        <w:rPr>
          <w:rFonts w:ascii="Calibri" w:eastAsia="Calibri" w:hAnsi="Calibri" w:cs="Calibri"/>
        </w:rPr>
        <w:t xml:space="preserve">This discussion paper will present guidelines for a path of travel, as well as present good and bad examples of patio barriers. </w:t>
      </w:r>
    </w:p>
    <w:p w14:paraId="4205E37F" w14:textId="77777777" w:rsidR="0048504C" w:rsidRDefault="003066EA">
      <w:pPr>
        <w:pStyle w:val="Heading1"/>
        <w:rPr>
          <w:rFonts w:ascii="Calibri" w:eastAsia="Calibri" w:hAnsi="Calibri" w:cs="Calibri"/>
          <w:b/>
          <w:u w:val="single"/>
        </w:rPr>
      </w:pPr>
      <w:r>
        <w:rPr>
          <w:rFonts w:ascii="Calibri" w:eastAsia="Calibri" w:hAnsi="Calibri" w:cs="Calibri"/>
          <w:b/>
          <w:u w:val="single"/>
        </w:rPr>
        <w:t>2. Path of Travel</w:t>
      </w:r>
    </w:p>
    <w:p w14:paraId="58299F34" w14:textId="77777777" w:rsidR="0049770A" w:rsidRDefault="0049770A">
      <w:pPr>
        <w:rPr>
          <w:rFonts w:ascii="Calibri" w:eastAsia="Calibri" w:hAnsi="Calibri" w:cs="Calibri"/>
        </w:rPr>
      </w:pPr>
    </w:p>
    <w:p w14:paraId="76F55FB7" w14:textId="081852C2" w:rsidR="0048504C" w:rsidRDefault="003066EA">
      <w:pPr>
        <w:rPr>
          <w:rFonts w:ascii="Calibri" w:eastAsia="Calibri" w:hAnsi="Calibri" w:cs="Calibri"/>
        </w:rPr>
      </w:pPr>
      <w:r>
        <w:rPr>
          <w:rFonts w:ascii="Calibri" w:eastAsia="Calibri" w:hAnsi="Calibri" w:cs="Calibri"/>
        </w:rPr>
        <w:t xml:space="preserve">Paths of travel is defined as any space in a public facility where people might be expected to move from one point to another. It’s essential to pay attention to the design of paths of travel when considering people impacted by blindness as an accessible route will allow them to navigate public spaces safely and independently. Paths of travel should be wide enough to allow an individual with a guide dog to pass a person using a wheelchair who is travelling in the opposite direction. </w:t>
      </w:r>
      <w:r w:rsidR="00B71368">
        <w:rPr>
          <w:rFonts w:ascii="Calibri" w:eastAsia="Calibri" w:hAnsi="Calibri" w:cs="Calibri"/>
        </w:rPr>
        <w:t>Since an individual with a guide dog needs approximately 1,100 mm and a wheelchair requires approximately 1,200 mm t</w:t>
      </w:r>
      <w:r>
        <w:rPr>
          <w:rFonts w:ascii="Calibri" w:eastAsia="Calibri" w:hAnsi="Calibri" w:cs="Calibri"/>
        </w:rPr>
        <w:t>he width of a path of travel should be a minimum of 1,800 mm</w:t>
      </w:r>
      <w:r w:rsidR="00B71368">
        <w:rPr>
          <w:rFonts w:ascii="Calibri" w:eastAsia="Calibri" w:hAnsi="Calibri" w:cs="Calibri"/>
        </w:rPr>
        <w:t xml:space="preserve"> but up to 2,300 mm if possible. </w:t>
      </w:r>
    </w:p>
    <w:p w14:paraId="3E65F4DA" w14:textId="77777777" w:rsidR="0048504C" w:rsidRDefault="0048504C">
      <w:pPr>
        <w:rPr>
          <w:rFonts w:ascii="Calibri" w:eastAsia="Calibri" w:hAnsi="Calibri" w:cs="Calibri"/>
        </w:rPr>
      </w:pPr>
    </w:p>
    <w:p w14:paraId="686F3552" w14:textId="77777777" w:rsidR="0048504C" w:rsidRDefault="003066EA">
      <w:pPr>
        <w:rPr>
          <w:rFonts w:ascii="Calibri" w:eastAsia="Calibri" w:hAnsi="Calibri" w:cs="Calibri"/>
        </w:rPr>
      </w:pPr>
      <w:r>
        <w:rPr>
          <w:rFonts w:ascii="Calibri" w:eastAsia="Calibri" w:hAnsi="Calibri" w:cs="Calibri"/>
        </w:rPr>
        <w:t>An accessible path of travel should ideally be straight, with turns as equal to 90 degrees as possible. A straight path is easier to follow for people impacted by blindness. Curved or winding paths are more difficult to detect, more difficult to describe when giving verbal directions and more difficult for frequent users to memorize. Primary paths of travel that are clearly differentiated from the surrounding area are much easier to navigate. In large open outdoor areas, using textured surfaces to differentiate paths of travel from adjacent areas makes the path easier to navigate. The path’s surfaces should be firm, stable, slip resistant and free of glare. Busy and heavily patterned surfaces should be avoided as they can result in visual confusion and disorientation.</w:t>
      </w:r>
    </w:p>
    <w:p w14:paraId="0D5D7ABC" w14:textId="77777777" w:rsidR="0048504C" w:rsidRDefault="0048504C">
      <w:pPr>
        <w:rPr>
          <w:rFonts w:ascii="Calibri" w:eastAsia="Calibri" w:hAnsi="Calibri" w:cs="Calibri"/>
        </w:rPr>
      </w:pPr>
    </w:p>
    <w:p w14:paraId="563A4002" w14:textId="77777777" w:rsidR="0048504C" w:rsidRDefault="003066EA">
      <w:pPr>
        <w:rPr>
          <w:rFonts w:ascii="Calibri" w:eastAsia="Calibri" w:hAnsi="Calibri" w:cs="Calibri"/>
        </w:rPr>
      </w:pPr>
      <w:r>
        <w:rPr>
          <w:rFonts w:ascii="Calibri" w:eastAsia="Calibri" w:hAnsi="Calibri" w:cs="Calibri"/>
        </w:rPr>
        <w:t>Streetscape elements such as benches, garbage cans, planters, signs and bus stop shelters should be placed outside the path of travel – ideally in an amenity zone that is clearly differentiated from the path of travel using ground finishes that contrast in colour and texture.</w:t>
      </w:r>
    </w:p>
    <w:p w14:paraId="13B67208" w14:textId="77777777" w:rsidR="0048504C" w:rsidRDefault="0048504C">
      <w:pPr>
        <w:rPr>
          <w:rFonts w:ascii="Calibri" w:eastAsia="Calibri" w:hAnsi="Calibri" w:cs="Calibri"/>
        </w:rPr>
      </w:pPr>
    </w:p>
    <w:p w14:paraId="5941668F" w14:textId="77777777" w:rsidR="0048504C" w:rsidRDefault="003066EA">
      <w:pPr>
        <w:rPr>
          <w:rFonts w:ascii="Calibri" w:eastAsia="Calibri" w:hAnsi="Calibri" w:cs="Calibri"/>
        </w:rPr>
      </w:pPr>
      <w:r>
        <w:rPr>
          <w:rFonts w:ascii="Calibri" w:eastAsia="Calibri" w:hAnsi="Calibri" w:cs="Calibri"/>
        </w:rPr>
        <w:t>Elements of use to pedestrians (e.g., benches and waste receptacles) located near the path of travel should be within 600 mm of the edge of the pathway so that a person using a long cane can easily detect them.</w:t>
      </w:r>
    </w:p>
    <w:p w14:paraId="3D086AFE" w14:textId="77777777" w:rsidR="0048504C" w:rsidRDefault="0048504C">
      <w:pPr>
        <w:rPr>
          <w:rFonts w:ascii="Calibri" w:eastAsia="Calibri" w:hAnsi="Calibri" w:cs="Calibri"/>
        </w:rPr>
      </w:pPr>
    </w:p>
    <w:p w14:paraId="06FD7376" w14:textId="77777777" w:rsidR="0048504C" w:rsidRDefault="003066EA">
      <w:pPr>
        <w:rPr>
          <w:rFonts w:ascii="Calibri" w:eastAsia="Calibri" w:hAnsi="Calibri" w:cs="Calibri"/>
        </w:rPr>
      </w:pPr>
      <w:r>
        <w:rPr>
          <w:rFonts w:ascii="Calibri" w:eastAsia="Calibri" w:hAnsi="Calibri" w:cs="Calibri"/>
        </w:rPr>
        <w:lastRenderedPageBreak/>
        <w:t>Sandwich boards or temporary signs should be avoided wherever possible. These can create major obstacles for people impacted by blindness, making independent travel unnecessarily difficult. If deemed necessary, they should be placed well outside the path of travel.</w:t>
      </w:r>
    </w:p>
    <w:p w14:paraId="44431988" w14:textId="77777777" w:rsidR="0048504C" w:rsidRDefault="0048504C">
      <w:pPr>
        <w:rPr>
          <w:rFonts w:ascii="Calibri" w:eastAsia="Calibri" w:hAnsi="Calibri" w:cs="Calibri"/>
        </w:rPr>
      </w:pPr>
    </w:p>
    <w:p w14:paraId="5D3761ED" w14:textId="77777777" w:rsidR="0048504C" w:rsidRDefault="003066EA">
      <w:pPr>
        <w:rPr>
          <w:rFonts w:ascii="Calibri" w:eastAsia="Calibri" w:hAnsi="Calibri" w:cs="Calibri"/>
        </w:rPr>
      </w:pPr>
      <w:r>
        <w:rPr>
          <w:rFonts w:ascii="Calibri" w:eastAsia="Calibri" w:hAnsi="Calibri" w:cs="Calibri"/>
        </w:rPr>
        <w:t>Gratings should be positioned so that their long openings are perpendicular to the path of travel. To prevent canes and high-heeled shoes from becoming entrapped in gratings, the spacing between the openings should be 13 mm or less, measured edge-to-edge.</w:t>
      </w:r>
    </w:p>
    <w:p w14:paraId="30B4B40A" w14:textId="77777777" w:rsidR="0048504C" w:rsidRDefault="003066EA">
      <w:pPr>
        <w:pStyle w:val="Heading1"/>
        <w:rPr>
          <w:rFonts w:ascii="Quattrocento Sans" w:eastAsia="Quattrocento Sans" w:hAnsi="Quattrocento Sans" w:cs="Quattrocento Sans"/>
          <w:u w:val="single"/>
        </w:rPr>
      </w:pPr>
      <w:r>
        <w:rPr>
          <w:rFonts w:ascii="Calibri" w:eastAsia="Calibri" w:hAnsi="Calibri" w:cs="Calibri"/>
          <w:b/>
          <w:u w:val="single"/>
        </w:rPr>
        <w:t>3. Restaurant Patios and Sidewalk Extensions</w:t>
      </w:r>
    </w:p>
    <w:p w14:paraId="17983105" w14:textId="77777777" w:rsidR="0049770A" w:rsidRDefault="0049770A">
      <w:pPr>
        <w:pBdr>
          <w:top w:val="nil"/>
          <w:left w:val="nil"/>
          <w:bottom w:val="nil"/>
          <w:right w:val="nil"/>
          <w:between w:val="nil"/>
        </w:pBdr>
        <w:rPr>
          <w:rFonts w:ascii="Calibri" w:eastAsia="Calibri" w:hAnsi="Calibri" w:cs="Calibri"/>
          <w:color w:val="000000"/>
        </w:rPr>
      </w:pPr>
    </w:p>
    <w:p w14:paraId="014B883B" w14:textId="60A581E6" w:rsidR="00911B4D" w:rsidRPr="00911B4D" w:rsidRDefault="003066EA" w:rsidP="00911B4D">
      <w:pPr>
        <w:rPr>
          <w:rFonts w:ascii="Calibri" w:hAnsi="Calibri" w:cs="Calibri"/>
          <w:color w:val="000000"/>
        </w:rPr>
      </w:pPr>
      <w:r>
        <w:rPr>
          <w:rFonts w:ascii="Calibri" w:eastAsia="Calibri" w:hAnsi="Calibri" w:cs="Calibri"/>
          <w:color w:val="000000"/>
        </w:rPr>
        <w:t>To ensure outdoor patios do not hinder the ability for people with vision impairment to navigate safely, the path of travel around restaurant patios</w:t>
      </w:r>
      <w:r w:rsidR="00911B4D">
        <w:rPr>
          <w:rFonts w:ascii="Calibri" w:eastAsia="Calibri" w:hAnsi="Calibri" w:cs="Calibri"/>
          <w:color w:val="000000"/>
        </w:rPr>
        <w:t>,</w:t>
      </w:r>
      <w:r w:rsidR="00911B4D" w:rsidRPr="00911B4D">
        <w:rPr>
          <w:rFonts w:ascii="Calibri" w:eastAsia="Calibri" w:hAnsi="Calibri" w:cs="Calibri"/>
          <w:color w:val="000000"/>
        </w:rPr>
        <w:t xml:space="preserve"> </w:t>
      </w:r>
      <w:r w:rsidR="00911B4D" w:rsidRPr="0093786A">
        <w:rPr>
          <w:rFonts w:ascii="Calibri" w:hAnsi="Calibri" w:cs="Calibri"/>
          <w:color w:val="000000"/>
        </w:rPr>
        <w:t>located in the typical path of travel,</w:t>
      </w:r>
      <w:r w:rsidRPr="00911B4D">
        <w:rPr>
          <w:rFonts w:ascii="Calibri" w:eastAsia="Calibri" w:hAnsi="Calibri" w:cs="Calibri"/>
          <w:color w:val="000000"/>
        </w:rPr>
        <w:t xml:space="preserve"> should be separated from the patio by a cane detectable barrier. The route around it </w:t>
      </w:r>
      <w:r w:rsidR="00911B4D" w:rsidRPr="0093786A">
        <w:rPr>
          <w:rFonts w:ascii="Calibri" w:hAnsi="Calibri" w:cs="Calibri"/>
          <w:color w:val="000000"/>
        </w:rPr>
        <w:t>should be clearly marked using cane-detectable guidance TWSIs, or it should have textural contrasts in ground materials that are detectable by a long cane and underfoot.</w:t>
      </w:r>
    </w:p>
    <w:p w14:paraId="0139F4B0" w14:textId="77777777" w:rsidR="0048504C" w:rsidRDefault="0048504C">
      <w:pPr>
        <w:pBdr>
          <w:top w:val="nil"/>
          <w:left w:val="nil"/>
          <w:bottom w:val="nil"/>
          <w:right w:val="nil"/>
          <w:between w:val="nil"/>
        </w:pBdr>
        <w:rPr>
          <w:rFonts w:ascii="Calibri" w:eastAsia="Calibri" w:hAnsi="Calibri" w:cs="Calibri"/>
          <w:color w:val="000000"/>
        </w:rPr>
      </w:pPr>
    </w:p>
    <w:p w14:paraId="276CB637" w14:textId="77777777" w:rsidR="0048504C" w:rsidRDefault="003066EA">
      <w:pPr>
        <w:rPr>
          <w:rFonts w:ascii="Calibri" w:eastAsia="Calibri" w:hAnsi="Calibri" w:cs="Calibri"/>
          <w:color w:val="FF0000"/>
        </w:rPr>
      </w:pPr>
      <w:r>
        <w:rPr>
          <w:rFonts w:ascii="Calibri" w:eastAsia="Calibri" w:hAnsi="Calibri" w:cs="Calibri"/>
        </w:rPr>
        <w:t xml:space="preserve">Cane detectable means that objects in the line of travel below 680mm (I.e., waist level) are detected by cane. </w:t>
      </w:r>
    </w:p>
    <w:p w14:paraId="10973141" w14:textId="15D31C93" w:rsidR="0048504C" w:rsidRDefault="0048504C">
      <w:pPr>
        <w:rPr>
          <w:color w:val="FF0000"/>
        </w:rPr>
      </w:pPr>
    </w:p>
    <w:p w14:paraId="13493E5B" w14:textId="680B1F3B" w:rsidR="0048504C" w:rsidRDefault="00933B9E">
      <w:pPr>
        <w:pBdr>
          <w:top w:val="nil"/>
          <w:left w:val="nil"/>
          <w:bottom w:val="nil"/>
          <w:right w:val="nil"/>
          <w:between w:val="nil"/>
        </w:pBdr>
        <w:rPr>
          <w:rFonts w:ascii="Calibri" w:eastAsia="Calibri" w:hAnsi="Calibri" w:cs="Calibri"/>
          <w:color w:val="000000"/>
        </w:rPr>
      </w:pPr>
      <w:r>
        <w:rPr>
          <w:noProof/>
        </w:rPr>
        <mc:AlternateContent>
          <mc:Choice Requires="wps">
            <w:drawing>
              <wp:anchor distT="0" distB="0" distL="114300" distR="114300" simplePos="0" relativeHeight="251769344" behindDoc="0" locked="0" layoutInCell="1" hidden="0" allowOverlap="1" wp14:anchorId="51E5368E" wp14:editId="2B72F2E0">
                <wp:simplePos x="0" y="0"/>
                <wp:positionH relativeFrom="column">
                  <wp:posOffset>3302000</wp:posOffset>
                </wp:positionH>
                <wp:positionV relativeFrom="paragraph">
                  <wp:posOffset>510540</wp:posOffset>
                </wp:positionV>
                <wp:extent cx="2613660" cy="542925"/>
                <wp:effectExtent l="0" t="0" r="0" b="0"/>
                <wp:wrapNone/>
                <wp:docPr id="65" name="Rectangle 65"/>
                <wp:cNvGraphicFramePr/>
                <a:graphic xmlns:a="http://schemas.openxmlformats.org/drawingml/2006/main">
                  <a:graphicData uri="http://schemas.microsoft.com/office/word/2010/wordprocessingShape">
                    <wps:wsp>
                      <wps:cNvSpPr/>
                      <wps:spPr>
                        <a:xfrm>
                          <a:off x="0" y="0"/>
                          <a:ext cx="2613660" cy="542925"/>
                        </a:xfrm>
                        <a:prstGeom prst="rect">
                          <a:avLst/>
                        </a:prstGeom>
                        <a:solidFill>
                          <a:schemeClr val="lt1"/>
                        </a:solidFill>
                        <a:ln w="9525" cap="flat" cmpd="sng">
                          <a:solidFill>
                            <a:srgbClr val="000000"/>
                          </a:solidFill>
                          <a:prstDash val="solid"/>
                          <a:miter lim="800000"/>
                          <a:headEnd type="none" w="sm" len="sm"/>
                          <a:tailEnd type="none" w="sm" len="sm"/>
                        </a:ln>
                      </wps:spPr>
                      <wps:txbx>
                        <w:txbxContent>
                          <w:p w14:paraId="6338130F" w14:textId="77777777" w:rsidR="0048504C" w:rsidRDefault="003066EA">
                            <w:pPr>
                              <w:textDirection w:val="btLr"/>
                            </w:pPr>
                            <w:r>
                              <w:rPr>
                                <w:rFonts w:ascii="Calibri" w:eastAsia="Calibri" w:hAnsi="Calibri" w:cs="Calibri"/>
                                <w:b/>
                                <w:color w:val="000000"/>
                                <w:sz w:val="22"/>
                              </w:rPr>
                              <w:t xml:space="preserve">Image 1: </w:t>
                            </w:r>
                            <w:r>
                              <w:rPr>
                                <w:rFonts w:ascii="Calibri" w:eastAsia="Calibri" w:hAnsi="Calibri" w:cs="Calibri"/>
                                <w:color w:val="000000"/>
                                <w:sz w:val="22"/>
                              </w:rPr>
                              <w:t>Example of a wooden, near ground level barrier.</w:t>
                            </w:r>
                          </w:p>
                        </w:txbxContent>
                      </wps:txbx>
                      <wps:bodyPr spcFirstLastPara="1" wrap="square" lIns="91425" tIns="45700" rIns="91425" bIns="45700" anchor="t" anchorCtr="0">
                        <a:noAutofit/>
                      </wps:bodyPr>
                    </wps:wsp>
                  </a:graphicData>
                </a:graphic>
              </wp:anchor>
            </w:drawing>
          </mc:Choice>
          <mc:Fallback>
            <w:pict>
              <v:rect w14:anchorId="51E5368E" id="Rectangle 65" o:spid="_x0000_s1026" style="position:absolute;margin-left:260pt;margin-top:40.2pt;width:205.8pt;height:42.75pt;z-index:25176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" fillcolor="white [3201]">
                <v:stroke startarrowwidth="narrow" startarrowlength="short" endarrowwidth="narrow" endarrowlength="short"/>
                <v:textbox inset="2.53958mm,1.2694mm,2.53958mm,1.2694mm">
                  <w:txbxContent>
                    <w:p w14:paraId="6338130F" w14:textId="77777777" w:rsidR="0048504C" w:rsidRDefault="003066EA">
                      <w:pPr>
                        <w:textDirection w:val="btLr"/>
                      </w:pPr>
                      <w:r>
                        <w:rPr>
                          <w:rFonts w:ascii="Calibri" w:eastAsia="Calibri" w:hAnsi="Calibri" w:cs="Calibri"/>
                          <w:b/>
                          <w:color w:val="000000"/>
                          <w:sz w:val="22"/>
                        </w:rPr>
                        <w:t xml:space="preserve">Image 1: </w:t>
                      </w:r>
                      <w:r>
                        <w:rPr>
                          <w:rFonts w:ascii="Calibri" w:eastAsia="Calibri" w:hAnsi="Calibri" w:cs="Calibri"/>
                          <w:color w:val="000000"/>
                          <w:sz w:val="22"/>
                        </w:rPr>
                        <w:t>Example of a wooden, near ground level barrier.</w:t>
                      </w:r>
                    </w:p>
                  </w:txbxContent>
                </v:textbox>
              </v:rect>
            </w:pict>
          </mc:Fallback>
        </mc:AlternateContent>
      </w:r>
      <w:r>
        <w:rPr>
          <w:noProof/>
        </w:rPr>
        <w:drawing>
          <wp:anchor distT="0" distB="0" distL="114300" distR="114300" simplePos="0" relativeHeight="251763200" behindDoc="0" locked="0" layoutInCell="1" hidden="0" allowOverlap="1" wp14:anchorId="5ABC820C" wp14:editId="5CD741BF">
            <wp:simplePos x="0" y="0"/>
            <wp:positionH relativeFrom="column">
              <wp:posOffset>3296920</wp:posOffset>
            </wp:positionH>
            <wp:positionV relativeFrom="paragraph">
              <wp:posOffset>509270</wp:posOffset>
            </wp:positionV>
            <wp:extent cx="3196590" cy="3627120"/>
            <wp:effectExtent l="0" t="0" r="0" b="0"/>
            <wp:wrapSquare wrapText="bothSides" distT="0" distB="0" distL="114300" distR="114300"/>
            <wp:docPr id="81" name="image12.png" descr="barrier includes a wooden continuous toe rail that is located in between the posts at ground level. "/>
            <wp:cNvGraphicFramePr/>
            <a:graphic xmlns:a="http://schemas.openxmlformats.org/drawingml/2006/main">
              <a:graphicData uri="http://schemas.openxmlformats.org/drawingml/2006/picture">
                <pic:pic xmlns:pic="http://schemas.openxmlformats.org/drawingml/2006/picture">
                  <pic:nvPicPr>
                    <pic:cNvPr id="81" name="image12.png" descr="barrier includes a wooden continuous toe rail that is located in between the posts at ground level. "/>
                    <pic:cNvPicPr preferRelativeResize="0"/>
                  </pic:nvPicPr>
                  <pic:blipFill>
                    <a:blip r:embed="rId8"/>
                    <a:srcRect/>
                    <a:stretch>
                      <a:fillRect/>
                    </a:stretch>
                  </pic:blipFill>
                  <pic:spPr>
                    <a:xfrm>
                      <a:off x="0" y="0"/>
                      <a:ext cx="3196590" cy="3627120"/>
                    </a:xfrm>
                    <a:prstGeom prst="rect">
                      <a:avLst/>
                    </a:prstGeom>
                    <a:ln/>
                  </pic:spPr>
                </pic:pic>
              </a:graphicData>
            </a:graphic>
          </wp:anchor>
        </w:drawing>
      </w:r>
      <w:r w:rsidR="003066EA">
        <w:rPr>
          <w:rFonts w:ascii="Calibri" w:eastAsia="Calibri" w:hAnsi="Calibri" w:cs="Calibri"/>
          <w:b/>
          <w:color w:val="000000"/>
        </w:rPr>
        <w:t>Image 1</w:t>
      </w:r>
      <w:r w:rsidR="003066EA">
        <w:rPr>
          <w:rFonts w:ascii="Calibri" w:eastAsia="Calibri" w:hAnsi="Calibri" w:cs="Calibri"/>
          <w:color w:val="000000"/>
        </w:rPr>
        <w:t xml:space="preserve"> depicts a wooden, near ground level barrier, that is cane detectable. Typically, those who travel using a cane rely on their cane to detect objects below 680 mm. Therefore, it is important for patios and other temporary facilities to include ground level barriers to ensure the patio is cane detectable for people impacted by blindness or low vision navigating a path with a cane. </w:t>
      </w:r>
    </w:p>
    <w:p w14:paraId="7BE9D992" w14:textId="77777777" w:rsidR="0048504C" w:rsidRDefault="003066EA">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To be cane detectable by an adult, a protruding object must be located with its leading edge no higher than 680 mm above the walking surface.</w:t>
      </w:r>
    </w:p>
    <w:p w14:paraId="554CBA8C" w14:textId="77777777" w:rsidR="0048504C" w:rsidRDefault="003066EA">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To be cane detectable by a child, the lowest leading edge of objects should be lower than 680 mm. The exact height will depend on the child’s size/age.</w:t>
      </w:r>
    </w:p>
    <w:p w14:paraId="7B9D82DE" w14:textId="77777777" w:rsidR="0048504C" w:rsidRDefault="0048504C">
      <w:pPr>
        <w:pBdr>
          <w:top w:val="nil"/>
          <w:left w:val="nil"/>
          <w:bottom w:val="nil"/>
          <w:right w:val="nil"/>
          <w:between w:val="nil"/>
        </w:pBdr>
        <w:rPr>
          <w:rFonts w:ascii="Calibri" w:eastAsia="Calibri" w:hAnsi="Calibri" w:cs="Calibri"/>
          <w:color w:val="000000"/>
        </w:rPr>
      </w:pPr>
    </w:p>
    <w:p w14:paraId="64B28212" w14:textId="77777777" w:rsidR="0048504C" w:rsidRDefault="003066EA">
      <w:pPr>
        <w:pStyle w:val="Heading2"/>
        <w:rPr>
          <w:rFonts w:ascii="Calibri" w:eastAsia="Calibri" w:hAnsi="Calibri" w:cs="Calibri"/>
          <w:b/>
        </w:rPr>
      </w:pPr>
      <w:r>
        <w:rPr>
          <w:rFonts w:ascii="Calibri" w:eastAsia="Calibri" w:hAnsi="Calibri" w:cs="Calibri"/>
          <w:b/>
        </w:rPr>
        <w:t xml:space="preserve">3.1 Types of Barriers </w:t>
      </w:r>
    </w:p>
    <w:p w14:paraId="2F34DD75" w14:textId="77777777" w:rsidR="0048504C" w:rsidRDefault="0048504C">
      <w:pPr>
        <w:pBdr>
          <w:top w:val="nil"/>
          <w:left w:val="nil"/>
          <w:bottom w:val="nil"/>
          <w:right w:val="nil"/>
          <w:between w:val="nil"/>
        </w:pBdr>
        <w:rPr>
          <w:rFonts w:ascii="Calibri" w:eastAsia="Calibri" w:hAnsi="Calibri" w:cs="Calibri"/>
          <w:color w:val="000000"/>
        </w:rPr>
      </w:pPr>
    </w:p>
    <w:p w14:paraId="1A20A115" w14:textId="77777777" w:rsidR="0048504C" w:rsidRDefault="003066EA">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Outdoor patios are often separated from the path of travel by rope to post, chain to post,</w:t>
      </w:r>
      <w:r>
        <w:rPr>
          <w:rFonts w:ascii="Calibri" w:eastAsia="Calibri" w:hAnsi="Calibri" w:cs="Calibri"/>
          <w:color w:val="0078D4"/>
        </w:rPr>
        <w:t xml:space="preserve"> </w:t>
      </w:r>
      <w:r>
        <w:rPr>
          <w:rFonts w:ascii="Calibri" w:eastAsia="Calibri" w:hAnsi="Calibri" w:cs="Calibri"/>
          <w:color w:val="000000"/>
        </w:rPr>
        <w:t>planter boxes, metal and steel and wood fencing to define the patio. </w:t>
      </w:r>
    </w:p>
    <w:p w14:paraId="70D0525B" w14:textId="77777777" w:rsidR="0048504C" w:rsidRDefault="0048504C">
      <w:pPr>
        <w:pBdr>
          <w:top w:val="nil"/>
          <w:left w:val="nil"/>
          <w:bottom w:val="nil"/>
          <w:right w:val="nil"/>
          <w:between w:val="nil"/>
        </w:pBdr>
        <w:rPr>
          <w:rFonts w:ascii="Calibri" w:eastAsia="Calibri" w:hAnsi="Calibri" w:cs="Calibri"/>
          <w:color w:val="000000"/>
        </w:rPr>
      </w:pPr>
    </w:p>
    <w:p w14:paraId="02F461F3" w14:textId="16C6CEC3" w:rsidR="0048504C" w:rsidRDefault="003066EA">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Businesses must ensure their patio is designated using cane detectable material such as continuous fencing and delineation elements. Cane detectable barriers must also have a strong contrasting color to the sidewalk. Where the sidewalk is gray, the barrier should be a dark colour such as brown or black to provide a strong contrast (</w:t>
      </w:r>
      <w:hyperlink r:id="rId9" w:history="1">
        <w:r w:rsidR="00933B9E">
          <w:rPr>
            <w:rStyle w:val="Hyperlink"/>
            <w:rFonts w:ascii="Calibri" w:eastAsia="Calibri" w:hAnsi="Calibri" w:cs="Calibri"/>
          </w:rPr>
          <w:t>G</w:t>
        </w:r>
        <w:r w:rsidRPr="00933B9E">
          <w:rPr>
            <w:rStyle w:val="Hyperlink"/>
            <w:rFonts w:ascii="Calibri" w:eastAsia="Calibri" w:hAnsi="Calibri" w:cs="Calibri"/>
          </w:rPr>
          <w:t xml:space="preserve">uidelines from </w:t>
        </w:r>
        <w:proofErr w:type="spellStart"/>
        <w:r w:rsidRPr="00933B9E">
          <w:rPr>
            <w:rStyle w:val="Hyperlink"/>
            <w:rFonts w:ascii="Calibri" w:eastAsia="Calibri" w:hAnsi="Calibri" w:cs="Calibri"/>
          </w:rPr>
          <w:t>CaféTO</w:t>
        </w:r>
        <w:proofErr w:type="spellEnd"/>
        <w:r w:rsidR="00933B9E" w:rsidRPr="00933B9E">
          <w:rPr>
            <w:rStyle w:val="Hyperlink"/>
            <w:rFonts w:ascii="Calibri" w:eastAsia="Calibri" w:hAnsi="Calibri" w:cs="Calibri"/>
          </w:rPr>
          <w:t>, 2021</w:t>
        </w:r>
      </w:hyperlink>
      <w:r w:rsidR="00933B9E">
        <w:rPr>
          <w:rFonts w:ascii="Calibri" w:eastAsia="Calibri" w:hAnsi="Calibri" w:cs="Calibri"/>
          <w:color w:val="000000"/>
        </w:rPr>
        <w:t>).</w:t>
      </w:r>
    </w:p>
    <w:p w14:paraId="745E6889" w14:textId="194756A9" w:rsidR="0048504C" w:rsidRDefault="0048504C">
      <w:pPr>
        <w:pBdr>
          <w:top w:val="nil"/>
          <w:left w:val="nil"/>
          <w:bottom w:val="nil"/>
          <w:right w:val="nil"/>
          <w:between w:val="nil"/>
        </w:pBdr>
        <w:rPr>
          <w:rFonts w:ascii="Quattrocento Sans" w:eastAsia="Quattrocento Sans" w:hAnsi="Quattrocento Sans" w:cs="Quattrocento Sans"/>
          <w:color w:val="000000"/>
        </w:rPr>
      </w:pPr>
    </w:p>
    <w:p w14:paraId="64DD57FD" w14:textId="2CD58317" w:rsidR="0048504C" w:rsidRDefault="003066EA">
      <w:pPr>
        <w:pBdr>
          <w:top w:val="nil"/>
          <w:left w:val="nil"/>
          <w:bottom w:val="nil"/>
          <w:right w:val="nil"/>
          <w:between w:val="nil"/>
        </w:pBdr>
        <w:rPr>
          <w:rFonts w:ascii="Calibri" w:eastAsia="Calibri" w:hAnsi="Calibri" w:cs="Calibri"/>
          <w:color w:val="0078D4"/>
        </w:rPr>
      </w:pPr>
      <w:r>
        <w:rPr>
          <w:rFonts w:ascii="Calibri" w:eastAsia="Calibri" w:hAnsi="Calibri" w:cs="Calibri"/>
          <w:color w:val="000000"/>
        </w:rPr>
        <w:t>For a barrier to be cane detectable, it must be continuous and easy to identify.</w:t>
      </w:r>
      <w:r>
        <w:rPr>
          <w:rFonts w:ascii="Calibri" w:eastAsia="Calibri" w:hAnsi="Calibri" w:cs="Calibri"/>
          <w:color w:val="0078D4"/>
        </w:rPr>
        <w:t> </w:t>
      </w:r>
      <w:r>
        <w:rPr>
          <w:rFonts w:ascii="Calibri" w:eastAsia="Calibri" w:hAnsi="Calibri" w:cs="Calibri"/>
          <w:color w:val="000000"/>
        </w:rPr>
        <w:t xml:space="preserve">Furthermore, it is important that restaurant owners do not change the configuration of their patio </w:t>
      </w:r>
      <w:r w:rsidR="00911B4D">
        <w:rPr>
          <w:rFonts w:ascii="Calibri" w:eastAsia="Calibri" w:hAnsi="Calibri" w:cs="Calibri"/>
          <w:color w:val="000000"/>
        </w:rPr>
        <w:t>regularly</w:t>
      </w:r>
      <w:r>
        <w:rPr>
          <w:rFonts w:ascii="Calibri" w:eastAsia="Calibri" w:hAnsi="Calibri" w:cs="Calibri"/>
          <w:color w:val="000000"/>
        </w:rPr>
        <w:t xml:space="preserve"> as people who are blind and those with low vision typically rely on familiar routes when travelling.</w:t>
      </w:r>
      <w:r>
        <w:rPr>
          <w:rFonts w:ascii="Calibri" w:eastAsia="Calibri" w:hAnsi="Calibri" w:cs="Calibri"/>
          <w:color w:val="0078D4"/>
        </w:rPr>
        <w:t xml:space="preserve"> </w:t>
      </w:r>
    </w:p>
    <w:p w14:paraId="1A857E5F" w14:textId="7BF61B68" w:rsidR="0048504C" w:rsidRDefault="003066EA">
      <w:pPr>
        <w:pBdr>
          <w:top w:val="nil"/>
          <w:left w:val="nil"/>
          <w:bottom w:val="nil"/>
          <w:right w:val="nil"/>
          <w:between w:val="nil"/>
        </w:pBdr>
        <w:rPr>
          <w:rFonts w:ascii="Quattrocento Sans" w:eastAsia="Quattrocento Sans" w:hAnsi="Quattrocento Sans" w:cs="Quattrocento Sans"/>
          <w:color w:val="000000"/>
        </w:rPr>
      </w:pPr>
      <w:r>
        <w:rPr>
          <w:rFonts w:ascii="Calibri" w:eastAsia="Calibri" w:hAnsi="Calibri" w:cs="Calibri"/>
          <w:color w:val="000000"/>
        </w:rPr>
        <w:t> </w:t>
      </w:r>
    </w:p>
    <w:p w14:paraId="0E4DC6DA" w14:textId="2B7236E5" w:rsidR="0048504C" w:rsidRDefault="003066EA">
      <w:pPr>
        <w:pBdr>
          <w:top w:val="nil"/>
          <w:left w:val="nil"/>
          <w:bottom w:val="nil"/>
          <w:right w:val="nil"/>
          <w:between w:val="nil"/>
        </w:pBdr>
        <w:rPr>
          <w:rFonts w:ascii="Quattrocento Sans" w:eastAsia="Quattrocento Sans" w:hAnsi="Quattrocento Sans" w:cs="Quattrocento Sans"/>
          <w:color w:val="000000"/>
        </w:rPr>
      </w:pPr>
      <w:r>
        <w:rPr>
          <w:rFonts w:ascii="Calibri" w:eastAsia="Calibri" w:hAnsi="Calibri" w:cs="Calibri"/>
          <w:color w:val="000000"/>
        </w:rPr>
        <w:t>This section provides images of examples of both good and bad patio barriers and recommendations for enhancement, thus making patios more accessible for all users.  </w:t>
      </w:r>
    </w:p>
    <w:p w14:paraId="58D23F7C" w14:textId="62AF0B25" w:rsidR="0048504C" w:rsidRDefault="003066EA">
      <w:pPr>
        <w:pBdr>
          <w:top w:val="nil"/>
          <w:left w:val="nil"/>
          <w:bottom w:val="nil"/>
          <w:right w:val="nil"/>
          <w:between w:val="nil"/>
        </w:pBdr>
        <w:rPr>
          <w:rFonts w:ascii="Quattrocento Sans" w:eastAsia="Quattrocento Sans" w:hAnsi="Quattrocento Sans" w:cs="Quattrocento Sans"/>
          <w:color w:val="000000"/>
        </w:rPr>
      </w:pPr>
      <w:r>
        <w:rPr>
          <w:rFonts w:ascii="Calibri" w:eastAsia="Calibri" w:hAnsi="Calibri" w:cs="Calibri"/>
          <w:color w:val="000000"/>
        </w:rPr>
        <w:t> </w:t>
      </w:r>
    </w:p>
    <w:p w14:paraId="14DA4AEC" w14:textId="19BF0DB2" w:rsidR="0048504C" w:rsidRDefault="003066EA">
      <w:pPr>
        <w:pStyle w:val="Heading2"/>
        <w:rPr>
          <w:rFonts w:ascii="Quattrocento Sans" w:eastAsia="Quattrocento Sans" w:hAnsi="Quattrocento Sans" w:cs="Quattrocento Sans"/>
        </w:rPr>
      </w:pPr>
      <w:r>
        <w:rPr>
          <w:rFonts w:ascii="Calibri" w:eastAsia="Calibri" w:hAnsi="Calibri" w:cs="Calibri"/>
          <w:b/>
        </w:rPr>
        <w:t>3.2 Chain to Post Barrier </w:t>
      </w:r>
      <w:r>
        <w:rPr>
          <w:rFonts w:ascii="Calibri" w:eastAsia="Calibri" w:hAnsi="Calibri" w:cs="Calibri"/>
        </w:rPr>
        <w:t> </w:t>
      </w:r>
    </w:p>
    <w:p w14:paraId="1578EF2B" w14:textId="60D4404C" w:rsidR="0048504C" w:rsidRDefault="00FF0DD7">
      <w:pPr>
        <w:pBdr>
          <w:top w:val="nil"/>
          <w:left w:val="nil"/>
          <w:bottom w:val="nil"/>
          <w:right w:val="nil"/>
          <w:between w:val="nil"/>
        </w:pBdr>
        <w:rPr>
          <w:rFonts w:ascii="Quattrocento Sans" w:eastAsia="Quattrocento Sans" w:hAnsi="Quattrocento Sans" w:cs="Quattrocento Sans"/>
          <w:color w:val="000000"/>
        </w:rPr>
      </w:pPr>
      <w:r>
        <w:rPr>
          <w:noProof/>
        </w:rPr>
        <mc:AlternateContent>
          <mc:Choice Requires="wps">
            <w:drawing>
              <wp:anchor distT="0" distB="0" distL="114300" distR="114300" simplePos="0" relativeHeight="251687936" behindDoc="0" locked="0" layoutInCell="1" hidden="0" allowOverlap="1" wp14:anchorId="075C8FCB" wp14:editId="4A20CC23">
                <wp:simplePos x="0" y="0"/>
                <wp:positionH relativeFrom="column">
                  <wp:posOffset>3653732</wp:posOffset>
                </wp:positionH>
                <wp:positionV relativeFrom="paragraph">
                  <wp:posOffset>71871</wp:posOffset>
                </wp:positionV>
                <wp:extent cx="2226945" cy="689610"/>
                <wp:effectExtent l="0" t="0" r="0" b="0"/>
                <wp:wrapNone/>
                <wp:docPr id="63" name="Rectangle 63"/>
                <wp:cNvGraphicFramePr/>
                <a:graphic xmlns:a="http://schemas.openxmlformats.org/drawingml/2006/main">
                  <a:graphicData uri="http://schemas.microsoft.com/office/word/2010/wordprocessingShape">
                    <wps:wsp>
                      <wps:cNvSpPr/>
                      <wps:spPr>
                        <a:xfrm>
                          <a:off x="0" y="0"/>
                          <a:ext cx="2226945" cy="689610"/>
                        </a:xfrm>
                        <a:prstGeom prst="rect">
                          <a:avLst/>
                        </a:prstGeom>
                        <a:solidFill>
                          <a:schemeClr val="lt1"/>
                        </a:solidFill>
                        <a:ln w="9525" cap="flat" cmpd="sng">
                          <a:solidFill>
                            <a:srgbClr val="000000"/>
                          </a:solidFill>
                          <a:prstDash val="solid"/>
                          <a:miter lim="800000"/>
                          <a:headEnd type="none" w="sm" len="sm"/>
                          <a:tailEnd type="none" w="sm" len="sm"/>
                        </a:ln>
                      </wps:spPr>
                      <wps:txbx>
                        <w:txbxContent>
                          <w:p w14:paraId="276A97AE" w14:textId="77777777" w:rsidR="0048504C" w:rsidRDefault="003066EA">
                            <w:pPr>
                              <w:textDirection w:val="btLr"/>
                            </w:pPr>
                            <w:r>
                              <w:rPr>
                                <w:rFonts w:ascii="Calibri" w:eastAsia="Calibri" w:hAnsi="Calibri" w:cs="Calibri"/>
                                <w:b/>
                                <w:color w:val="000000"/>
                                <w:sz w:val="22"/>
                              </w:rPr>
                              <w:t>Image 2:</w:t>
                            </w:r>
                            <w:r>
                              <w:rPr>
                                <w:rFonts w:ascii="Calibri" w:eastAsia="Calibri" w:hAnsi="Calibri" w:cs="Calibri"/>
                                <w:color w:val="000000"/>
                                <w:sz w:val="22"/>
                              </w:rPr>
                              <w:t xml:space="preserve"> Example of chain to post without a continuous ground level barrier. </w:t>
                            </w:r>
                          </w:p>
                        </w:txbxContent>
                      </wps:txbx>
                      <wps:bodyPr spcFirstLastPara="1" wrap="square" lIns="91425" tIns="45700" rIns="91425" bIns="45700" anchor="t" anchorCtr="0">
                        <a:noAutofit/>
                      </wps:bodyPr>
                    </wps:wsp>
                  </a:graphicData>
                </a:graphic>
              </wp:anchor>
            </w:drawing>
          </mc:Choice>
          <mc:Fallback>
            <w:pict>
              <v:rect w14:anchorId="075C8FCB" id="Rectangle 63" o:spid="_x0000_s1027" style="position:absolute;margin-left:287.7pt;margin-top:5.65pt;width:175.35pt;height:54.3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" fillcolor="white [3201]">
                <v:stroke startarrowwidth="narrow" startarrowlength="short" endarrowwidth="narrow" endarrowlength="short"/>
                <v:textbox inset="2.53958mm,1.2694mm,2.53958mm,1.2694mm">
                  <w:txbxContent>
                    <w:p w14:paraId="276A97AE" w14:textId="77777777" w:rsidR="0048504C" w:rsidRDefault="003066EA">
                      <w:pPr>
                        <w:textDirection w:val="btLr"/>
                      </w:pPr>
                      <w:r>
                        <w:rPr>
                          <w:rFonts w:ascii="Calibri" w:eastAsia="Calibri" w:hAnsi="Calibri" w:cs="Calibri"/>
                          <w:b/>
                          <w:color w:val="000000"/>
                          <w:sz w:val="22"/>
                        </w:rPr>
                        <w:t>Image 2:</w:t>
                      </w:r>
                      <w:r>
                        <w:rPr>
                          <w:rFonts w:ascii="Calibri" w:eastAsia="Calibri" w:hAnsi="Calibri" w:cs="Calibri"/>
                          <w:color w:val="000000"/>
                          <w:sz w:val="22"/>
                        </w:rPr>
                        <w:t xml:space="preserve"> Example of chain to post without a continuous ground level barrier. </w:t>
                      </w:r>
                    </w:p>
                  </w:txbxContent>
                </v:textbox>
              </v:rect>
            </w:pict>
          </mc:Fallback>
        </mc:AlternateContent>
      </w:r>
      <w:r>
        <w:rPr>
          <w:noProof/>
        </w:rPr>
        <w:drawing>
          <wp:anchor distT="0" distB="0" distL="114300" distR="114300" simplePos="0" relativeHeight="251661312" behindDoc="0" locked="0" layoutInCell="1" hidden="0" allowOverlap="1" wp14:anchorId="2F1480D2" wp14:editId="22AA8F8C">
            <wp:simplePos x="0" y="0"/>
            <wp:positionH relativeFrom="column">
              <wp:posOffset>3663257</wp:posOffset>
            </wp:positionH>
            <wp:positionV relativeFrom="paragraph">
              <wp:posOffset>71235</wp:posOffset>
            </wp:positionV>
            <wp:extent cx="2826385" cy="3333750"/>
            <wp:effectExtent l="0" t="0" r="0" b="0"/>
            <wp:wrapSquare wrapText="bothSides" distT="0" distB="0" distL="114300" distR="114300"/>
            <wp:docPr id="83" name="image17.png"/>
            <wp:cNvGraphicFramePr/>
            <a:graphic xmlns:a="http://schemas.openxmlformats.org/drawingml/2006/main">
              <a:graphicData uri="http://schemas.openxmlformats.org/drawingml/2006/picture">
                <pic:pic xmlns:pic="http://schemas.openxmlformats.org/drawingml/2006/picture">
                  <pic:nvPicPr>
                    <pic:cNvPr id="83" name="image17.png"/>
                    <pic:cNvPicPr preferRelativeResize="0"/>
                  </pic:nvPicPr>
                  <pic:blipFill>
                    <a:blip r:embed="rId10"/>
                    <a:srcRect/>
                    <a:stretch>
                      <a:fillRect/>
                    </a:stretch>
                  </pic:blipFill>
                  <pic:spPr>
                    <a:xfrm>
                      <a:off x="0" y="0"/>
                      <a:ext cx="2826385" cy="3333750"/>
                    </a:xfrm>
                    <a:prstGeom prst="rect">
                      <a:avLst/>
                    </a:prstGeom>
                    <a:ln/>
                  </pic:spPr>
                </pic:pic>
              </a:graphicData>
            </a:graphic>
          </wp:anchor>
        </w:drawing>
      </w:r>
      <w:r w:rsidR="003066EA">
        <w:rPr>
          <w:rFonts w:ascii="Calibri" w:eastAsia="Calibri" w:hAnsi="Calibri" w:cs="Calibri"/>
          <w:color w:val="000000"/>
        </w:rPr>
        <w:t> </w:t>
      </w:r>
    </w:p>
    <w:p w14:paraId="5B7BF745" w14:textId="19293095" w:rsidR="0048504C" w:rsidRDefault="003066EA">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Chain to post is a common and popular barrier typically used for semi- permanent patios as it is a cost-effective method to separate the outdoor restaurant from the path of travel. </w:t>
      </w:r>
    </w:p>
    <w:p w14:paraId="3DCA0A2D" w14:textId="3719AF97" w:rsidR="0048504C" w:rsidRDefault="0048504C">
      <w:pPr>
        <w:pBdr>
          <w:top w:val="nil"/>
          <w:left w:val="nil"/>
          <w:bottom w:val="nil"/>
          <w:right w:val="nil"/>
          <w:between w:val="nil"/>
        </w:pBdr>
        <w:rPr>
          <w:rFonts w:ascii="Calibri" w:eastAsia="Calibri" w:hAnsi="Calibri" w:cs="Calibri"/>
          <w:color w:val="000000"/>
        </w:rPr>
      </w:pPr>
    </w:p>
    <w:p w14:paraId="0AF540B6" w14:textId="22F7FD12" w:rsidR="0048504C" w:rsidRDefault="003066EA">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It is best for chain to post barriers to be avoided as they do not provide adequate guidance and are not typically cane detectable due to the open space between the posts. </w:t>
      </w:r>
    </w:p>
    <w:p w14:paraId="7DC029DB" w14:textId="3349CC00" w:rsidR="0048504C" w:rsidRDefault="0048504C">
      <w:pPr>
        <w:pBdr>
          <w:top w:val="nil"/>
          <w:left w:val="nil"/>
          <w:bottom w:val="nil"/>
          <w:right w:val="nil"/>
          <w:between w:val="nil"/>
        </w:pBdr>
        <w:rPr>
          <w:rFonts w:ascii="Calibri" w:eastAsia="Calibri" w:hAnsi="Calibri" w:cs="Calibri"/>
          <w:color w:val="000000"/>
        </w:rPr>
      </w:pPr>
    </w:p>
    <w:p w14:paraId="647326DD" w14:textId="217845A8" w:rsidR="005B650B" w:rsidRDefault="003066EA">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 consistent ground level barrier must be included to ensure that the barrier is cane detectible</w:t>
      </w:r>
      <w:r w:rsidR="005B650B">
        <w:rPr>
          <w:rFonts w:ascii="Calibri" w:eastAsia="Calibri" w:hAnsi="Calibri" w:cs="Calibri"/>
          <w:color w:val="000000"/>
        </w:rPr>
        <w:t>,</w:t>
      </w:r>
    </w:p>
    <w:p w14:paraId="5B9B50FD" w14:textId="105868D7" w:rsidR="0048504C" w:rsidRPr="005B650B" w:rsidRDefault="003066EA">
      <w:pPr>
        <w:pBdr>
          <w:top w:val="nil"/>
          <w:left w:val="nil"/>
          <w:bottom w:val="nil"/>
          <w:right w:val="nil"/>
          <w:between w:val="nil"/>
        </w:pBdr>
        <w:rPr>
          <w:rFonts w:ascii="Quattrocento Sans" w:eastAsia="Quattrocento Sans" w:hAnsi="Quattrocento Sans" w:cs="Quattrocento Sans"/>
          <w:color w:val="000000"/>
        </w:rPr>
      </w:pPr>
      <w:r>
        <w:rPr>
          <w:rFonts w:ascii="Calibri" w:eastAsia="Calibri" w:hAnsi="Calibri" w:cs="Calibri"/>
          <w:b/>
          <w:color w:val="000000"/>
        </w:rPr>
        <w:t>Image 2</w:t>
      </w:r>
      <w:r>
        <w:rPr>
          <w:rFonts w:ascii="Calibri" w:eastAsia="Calibri" w:hAnsi="Calibri" w:cs="Calibri"/>
          <w:color w:val="000000"/>
        </w:rPr>
        <w:t xml:space="preserve"> is an example of a chain to post barrier that is not cane detectable due to large open space between the posts, thus creating a potential risk. When the barrier is not continuous such as posts connected by hanging chains/ropes, these types of barriers should be accompanied by a ground level barrier (toe rail) as depicted in </w:t>
      </w:r>
      <w:r>
        <w:rPr>
          <w:rFonts w:ascii="Calibri" w:eastAsia="Calibri" w:hAnsi="Calibri" w:cs="Calibri"/>
          <w:b/>
          <w:color w:val="000000"/>
        </w:rPr>
        <w:t>Image 3</w:t>
      </w:r>
      <w:r>
        <w:rPr>
          <w:rFonts w:ascii="Calibri" w:eastAsia="Calibri" w:hAnsi="Calibri" w:cs="Calibri"/>
          <w:color w:val="000000"/>
        </w:rPr>
        <w:t xml:space="preserve">. The toe rail must be a maximum of 0.6 meters from the ground. </w:t>
      </w:r>
      <w:r>
        <w:rPr>
          <w:rFonts w:ascii="Calibri" w:eastAsia="Calibri" w:hAnsi="Calibri" w:cs="Calibri"/>
          <w:b/>
          <w:color w:val="000000"/>
        </w:rPr>
        <w:t>Image 3</w:t>
      </w:r>
      <w:r>
        <w:rPr>
          <w:rFonts w:ascii="Calibri" w:eastAsia="Calibri" w:hAnsi="Calibri" w:cs="Calibri"/>
          <w:color w:val="000000"/>
        </w:rPr>
        <w:t xml:space="preserve"> does have a continuous ground level barrier thus making it cane detectible. </w:t>
      </w:r>
    </w:p>
    <w:p w14:paraId="707ED073" w14:textId="00216C96" w:rsidR="0048504C" w:rsidRDefault="003066EA">
      <w:pPr>
        <w:pBdr>
          <w:top w:val="nil"/>
          <w:left w:val="nil"/>
          <w:bottom w:val="nil"/>
          <w:right w:val="nil"/>
          <w:between w:val="nil"/>
        </w:pBdr>
        <w:rPr>
          <w:rFonts w:ascii="Quattrocento Sans" w:eastAsia="Quattrocento Sans" w:hAnsi="Quattrocento Sans" w:cs="Quattrocento Sans"/>
          <w:color w:val="000000"/>
        </w:rPr>
      </w:pPr>
      <w:r>
        <w:rPr>
          <w:rFonts w:ascii="Calibri" w:eastAsia="Calibri" w:hAnsi="Calibri" w:cs="Calibri"/>
          <w:color w:val="000000"/>
        </w:rPr>
        <w:t> </w:t>
      </w:r>
    </w:p>
    <w:p w14:paraId="4C0FC41D" w14:textId="6F721675" w:rsidR="0048504C" w:rsidRPr="00933B9E" w:rsidRDefault="003066EA">
      <w:pPr>
        <w:pBdr>
          <w:top w:val="nil"/>
          <w:left w:val="nil"/>
          <w:bottom w:val="nil"/>
          <w:right w:val="nil"/>
          <w:between w:val="nil"/>
        </w:pBdr>
        <w:rPr>
          <w:rFonts w:ascii="Quattrocento Sans" w:eastAsia="Quattrocento Sans" w:hAnsi="Quattrocento Sans" w:cs="Quattrocento Sans"/>
          <w:color w:val="000000" w:themeColor="text1"/>
        </w:rPr>
      </w:pPr>
      <w:r w:rsidRPr="00933B9E">
        <w:rPr>
          <w:rFonts w:ascii="Calibri" w:eastAsia="Calibri" w:hAnsi="Calibri" w:cs="Calibri"/>
          <w:color w:val="000000" w:themeColor="text1"/>
        </w:rPr>
        <w:t xml:space="preserve">Where chain to post barriers are present, the chain should </w:t>
      </w:r>
      <w:r w:rsidR="00933B9E" w:rsidRPr="00933B9E">
        <w:rPr>
          <w:rFonts w:ascii="Calibri" w:eastAsia="Calibri" w:hAnsi="Calibri" w:cs="Calibri"/>
          <w:color w:val="000000" w:themeColor="text1"/>
        </w:rPr>
        <w:t xml:space="preserve">the same height as the post </w:t>
      </w:r>
      <w:r w:rsidR="00933B9E">
        <w:rPr>
          <w:rFonts w:ascii="Calibri" w:eastAsia="Calibri" w:hAnsi="Calibri" w:cs="Calibri"/>
          <w:color w:val="000000" w:themeColor="text1"/>
        </w:rPr>
        <w:t xml:space="preserve">so </w:t>
      </w:r>
      <w:r w:rsidR="00933B9E" w:rsidRPr="00933B9E">
        <w:rPr>
          <w:rFonts w:ascii="Calibri" w:eastAsia="Calibri" w:hAnsi="Calibri" w:cs="Calibri"/>
          <w:color w:val="000000" w:themeColor="text1"/>
        </w:rPr>
        <w:t xml:space="preserve">an individual </w:t>
      </w:r>
      <w:r w:rsidR="00933B9E">
        <w:rPr>
          <w:rFonts w:ascii="Calibri" w:eastAsia="Calibri" w:hAnsi="Calibri" w:cs="Calibri"/>
          <w:color w:val="000000" w:themeColor="text1"/>
        </w:rPr>
        <w:t>can</w:t>
      </w:r>
      <w:r w:rsidR="00933B9E" w:rsidRPr="00933B9E">
        <w:rPr>
          <w:rFonts w:ascii="Calibri" w:eastAsia="Calibri" w:hAnsi="Calibri" w:cs="Calibri"/>
          <w:color w:val="000000" w:themeColor="text1"/>
        </w:rPr>
        <w:t xml:space="preserve"> trail the chain by hand.</w:t>
      </w:r>
      <w:r w:rsidRPr="00933B9E">
        <w:rPr>
          <w:rFonts w:ascii="Calibri" w:eastAsia="Calibri" w:hAnsi="Calibri" w:cs="Calibri"/>
          <w:color w:val="000000" w:themeColor="text1"/>
        </w:rPr>
        <w:t> </w:t>
      </w:r>
      <w:r>
        <w:rPr>
          <w:rFonts w:ascii="Calibri" w:eastAsia="Calibri" w:hAnsi="Calibri" w:cs="Calibri"/>
          <w:color w:val="000000"/>
        </w:rPr>
        <w:t>Both images depict a small, low hanging chain. Since the chain is situated near ground level, tripping hazards can occur. </w:t>
      </w:r>
      <w:r>
        <w:rPr>
          <w:rFonts w:ascii="Calibri" w:eastAsia="Calibri" w:hAnsi="Calibri" w:cs="Calibri"/>
          <w:b/>
          <w:color w:val="000000"/>
        </w:rPr>
        <w:t>Image 3</w:t>
      </w:r>
      <w:r>
        <w:rPr>
          <w:rFonts w:ascii="Calibri" w:eastAsia="Calibri" w:hAnsi="Calibri" w:cs="Calibri"/>
          <w:color w:val="000000"/>
        </w:rPr>
        <w:t xml:space="preserve"> depicts just how low hanging the chain is, practically low enough to touch the toe rail. </w:t>
      </w:r>
      <w:r w:rsidRPr="00933B9E">
        <w:rPr>
          <w:rFonts w:ascii="Calibri" w:eastAsia="Calibri" w:hAnsi="Calibri" w:cs="Calibri"/>
          <w:color w:val="000000" w:themeColor="text1"/>
        </w:rPr>
        <w:t xml:space="preserve">Chain and post barriers are not recommended because they are wobbly making them susceptible to being knocked over by strong winds. The barrier could easily be dislodged causing it to fall into an adjacent path of </w:t>
      </w:r>
      <w:r w:rsidR="00FF0DD7">
        <w:rPr>
          <w:noProof/>
        </w:rPr>
        <w:lastRenderedPageBreak/>
        <mc:AlternateContent>
          <mc:Choice Requires="wps">
            <w:drawing>
              <wp:anchor distT="0" distB="0" distL="114300" distR="114300" simplePos="0" relativeHeight="251772416" behindDoc="0" locked="0" layoutInCell="1" hidden="0" allowOverlap="1" wp14:anchorId="244F976F" wp14:editId="56D81712">
                <wp:simplePos x="0" y="0"/>
                <wp:positionH relativeFrom="column">
                  <wp:posOffset>3436620</wp:posOffset>
                </wp:positionH>
                <wp:positionV relativeFrom="paragraph">
                  <wp:posOffset>-145934</wp:posOffset>
                </wp:positionV>
                <wp:extent cx="2226945" cy="704850"/>
                <wp:effectExtent l="0" t="0" r="0" b="0"/>
                <wp:wrapNone/>
                <wp:docPr id="68" name="Rectangle 68"/>
                <wp:cNvGraphicFramePr/>
                <a:graphic xmlns:a="http://schemas.openxmlformats.org/drawingml/2006/main">
                  <a:graphicData uri="http://schemas.microsoft.com/office/word/2010/wordprocessingShape">
                    <wps:wsp>
                      <wps:cNvSpPr/>
                      <wps:spPr>
                        <a:xfrm>
                          <a:off x="0" y="0"/>
                          <a:ext cx="2226945" cy="704850"/>
                        </a:xfrm>
                        <a:prstGeom prst="rect">
                          <a:avLst/>
                        </a:prstGeom>
                        <a:solidFill>
                          <a:schemeClr val="lt1"/>
                        </a:solidFill>
                        <a:ln w="9525" cap="flat" cmpd="sng">
                          <a:solidFill>
                            <a:srgbClr val="000000"/>
                          </a:solidFill>
                          <a:prstDash val="solid"/>
                          <a:miter lim="800000"/>
                          <a:headEnd type="none" w="sm" len="sm"/>
                          <a:tailEnd type="none" w="sm" len="sm"/>
                        </a:ln>
                      </wps:spPr>
                      <wps:txbx>
                        <w:txbxContent>
                          <w:p w14:paraId="07F7A12A" w14:textId="77777777" w:rsidR="0048504C" w:rsidRDefault="003066EA">
                            <w:pPr>
                              <w:textDirection w:val="btLr"/>
                            </w:pPr>
                            <w:r>
                              <w:rPr>
                                <w:rFonts w:ascii="Calibri" w:eastAsia="Calibri" w:hAnsi="Calibri" w:cs="Calibri"/>
                                <w:b/>
                                <w:color w:val="000000"/>
                                <w:sz w:val="22"/>
                              </w:rPr>
                              <w:t>Image 3:</w:t>
                            </w:r>
                            <w:r>
                              <w:rPr>
                                <w:rFonts w:ascii="Calibri" w:eastAsia="Calibri" w:hAnsi="Calibri" w:cs="Calibri"/>
                                <w:color w:val="000000"/>
                                <w:sz w:val="22"/>
                              </w:rPr>
                              <w:t xml:space="preserve"> Example of chain to post with a continuous ground level barrier.</w:t>
                            </w:r>
                          </w:p>
                        </w:txbxContent>
                      </wps:txbx>
                      <wps:bodyPr spcFirstLastPara="1" wrap="square" lIns="91425" tIns="45700" rIns="91425" bIns="45700" anchor="t" anchorCtr="0">
                        <a:noAutofit/>
                      </wps:bodyPr>
                    </wps:wsp>
                  </a:graphicData>
                </a:graphic>
              </wp:anchor>
            </w:drawing>
          </mc:Choice>
          <mc:Fallback>
            <w:pict>
              <v:rect w14:anchorId="244F976F" id="Rectangle 68" o:spid="_x0000_s1028" style="position:absolute;margin-left:270.6pt;margin-top:-11.5pt;width:175.35pt;height:55.5pt;z-index:25177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" fillcolor="white [3201]">
                <v:stroke startarrowwidth="narrow" startarrowlength="short" endarrowwidth="narrow" endarrowlength="short"/>
                <v:textbox inset="2.53958mm,1.2694mm,2.53958mm,1.2694mm">
                  <w:txbxContent>
                    <w:p w14:paraId="07F7A12A" w14:textId="77777777" w:rsidR="0048504C" w:rsidRDefault="003066EA">
                      <w:pPr>
                        <w:textDirection w:val="btLr"/>
                      </w:pPr>
                      <w:r>
                        <w:rPr>
                          <w:rFonts w:ascii="Calibri" w:eastAsia="Calibri" w:hAnsi="Calibri" w:cs="Calibri"/>
                          <w:b/>
                          <w:color w:val="000000"/>
                          <w:sz w:val="22"/>
                        </w:rPr>
                        <w:t>Image 3:</w:t>
                      </w:r>
                      <w:r>
                        <w:rPr>
                          <w:rFonts w:ascii="Calibri" w:eastAsia="Calibri" w:hAnsi="Calibri" w:cs="Calibri"/>
                          <w:color w:val="000000"/>
                          <w:sz w:val="22"/>
                        </w:rPr>
                        <w:t xml:space="preserve"> Example of chain to post with a continuous ground level barrier.</w:t>
                      </w:r>
                    </w:p>
                  </w:txbxContent>
                </v:textbox>
              </v:rect>
            </w:pict>
          </mc:Fallback>
        </mc:AlternateContent>
      </w:r>
      <w:r w:rsidR="00FF0DD7">
        <w:rPr>
          <w:noProof/>
        </w:rPr>
        <w:drawing>
          <wp:anchor distT="0" distB="0" distL="114300" distR="114300" simplePos="0" relativeHeight="251771392" behindDoc="0" locked="0" layoutInCell="1" hidden="0" allowOverlap="1" wp14:anchorId="415AECC0" wp14:editId="5CA3130C">
            <wp:simplePos x="0" y="0"/>
            <wp:positionH relativeFrom="column">
              <wp:posOffset>3442335</wp:posOffset>
            </wp:positionH>
            <wp:positionV relativeFrom="paragraph">
              <wp:posOffset>0</wp:posOffset>
            </wp:positionV>
            <wp:extent cx="2898775" cy="3575050"/>
            <wp:effectExtent l="0" t="0" r="0" b="0"/>
            <wp:wrapSquare wrapText="bothSides" distT="0" distB="0" distL="114300" distR="114300"/>
            <wp:docPr id="82" name="image18.png" descr="Patio barrier with a wodden ground level barrier. The patio also includes a plastic rope that hangs low, nearly touching the ground level barrier. "/>
            <wp:cNvGraphicFramePr/>
            <a:graphic xmlns:a="http://schemas.openxmlformats.org/drawingml/2006/main">
              <a:graphicData uri="http://schemas.openxmlformats.org/drawingml/2006/picture">
                <pic:pic xmlns:pic="http://schemas.openxmlformats.org/drawingml/2006/picture">
                  <pic:nvPicPr>
                    <pic:cNvPr id="82" name="image18.png" descr="Patio barrier with a wodden ground level barrier. The patio also includes a plastic rope that hangs low, nearly touching the ground level barrier. "/>
                    <pic:cNvPicPr preferRelativeResize="0"/>
                  </pic:nvPicPr>
                  <pic:blipFill>
                    <a:blip r:embed="rId11"/>
                    <a:srcRect/>
                    <a:stretch>
                      <a:fillRect/>
                    </a:stretch>
                  </pic:blipFill>
                  <pic:spPr>
                    <a:xfrm>
                      <a:off x="0" y="0"/>
                      <a:ext cx="2898775" cy="3575050"/>
                    </a:xfrm>
                    <a:prstGeom prst="rect">
                      <a:avLst/>
                    </a:prstGeom>
                    <a:ln/>
                  </pic:spPr>
                </pic:pic>
              </a:graphicData>
            </a:graphic>
          </wp:anchor>
        </w:drawing>
      </w:r>
      <w:r w:rsidRPr="00933B9E">
        <w:rPr>
          <w:rFonts w:ascii="Calibri" w:eastAsia="Calibri" w:hAnsi="Calibri" w:cs="Calibri"/>
          <w:color w:val="000000" w:themeColor="text1"/>
        </w:rPr>
        <w:t>travel; there by creating a tripping hazard. Wind could easily knock over the barrier causing the post to go into the path of travel thus creating a tripping hazard. The chain must be thicker, and the posts must also be made of a more sturdy, solid material other than plastic.  </w:t>
      </w:r>
    </w:p>
    <w:p w14:paraId="13E35B96" w14:textId="63D36B13" w:rsidR="0048504C" w:rsidRDefault="003066EA">
      <w:pPr>
        <w:pBdr>
          <w:top w:val="nil"/>
          <w:left w:val="nil"/>
          <w:bottom w:val="nil"/>
          <w:right w:val="nil"/>
          <w:between w:val="nil"/>
        </w:pBdr>
        <w:rPr>
          <w:rFonts w:ascii="Quattrocento Sans" w:eastAsia="Quattrocento Sans" w:hAnsi="Quattrocento Sans" w:cs="Quattrocento Sans"/>
          <w:color w:val="000000"/>
        </w:rPr>
      </w:pPr>
      <w:r>
        <w:rPr>
          <w:rFonts w:ascii="Calibri" w:eastAsia="Calibri" w:hAnsi="Calibri" w:cs="Calibri"/>
          <w:color w:val="000000"/>
        </w:rPr>
        <w:t> </w:t>
      </w:r>
    </w:p>
    <w:p w14:paraId="143D552C" w14:textId="745F03AA" w:rsidR="0048504C" w:rsidRDefault="003066EA">
      <w:pPr>
        <w:pBdr>
          <w:top w:val="nil"/>
          <w:left w:val="nil"/>
          <w:bottom w:val="nil"/>
          <w:right w:val="nil"/>
          <w:between w:val="nil"/>
        </w:pBdr>
        <w:rPr>
          <w:rFonts w:ascii="Quattrocento Sans" w:eastAsia="Quattrocento Sans" w:hAnsi="Quattrocento Sans" w:cs="Quattrocento Sans"/>
          <w:color w:val="000000"/>
        </w:rPr>
      </w:pPr>
      <w:r>
        <w:rPr>
          <w:rFonts w:ascii="Calibri" w:eastAsia="Calibri" w:hAnsi="Calibri" w:cs="Calibri"/>
          <w:color w:val="000000"/>
        </w:rPr>
        <w:t>The use of color contrast to differentiate between the path of travel and the amenity zone is very important. </w:t>
      </w:r>
      <w:r>
        <w:rPr>
          <w:rFonts w:ascii="Calibri" w:eastAsia="Calibri" w:hAnsi="Calibri" w:cs="Calibri"/>
          <w:b/>
          <w:color w:val="000000"/>
        </w:rPr>
        <w:t>Image 2</w:t>
      </w:r>
      <w:r>
        <w:rPr>
          <w:rFonts w:ascii="Calibri" w:eastAsia="Calibri" w:hAnsi="Calibri" w:cs="Calibri"/>
          <w:color w:val="000000"/>
        </w:rPr>
        <w:t xml:space="preserve"> depicts a patio with different colored paving than the path of travel thus designating the patio through colour contrast. Both examples also have a black tactile strip to create a separation from the path of travel. Although the barrier in </w:t>
      </w:r>
      <w:r>
        <w:rPr>
          <w:rFonts w:ascii="Calibri" w:eastAsia="Calibri" w:hAnsi="Calibri" w:cs="Calibri"/>
          <w:b/>
          <w:color w:val="000000"/>
        </w:rPr>
        <w:t>image 2</w:t>
      </w:r>
      <w:r>
        <w:rPr>
          <w:rFonts w:ascii="Calibri" w:eastAsia="Calibri" w:hAnsi="Calibri" w:cs="Calibri"/>
          <w:color w:val="000000"/>
        </w:rPr>
        <w:t xml:space="preserve"> does have good color contrast to its surrounding area, the chain is so small it is not easily visible.  </w:t>
      </w:r>
    </w:p>
    <w:p w14:paraId="0FF93DFF" w14:textId="087720D4" w:rsidR="0048504C" w:rsidRDefault="003066EA">
      <w:pPr>
        <w:pBdr>
          <w:top w:val="nil"/>
          <w:left w:val="nil"/>
          <w:bottom w:val="nil"/>
          <w:right w:val="nil"/>
          <w:between w:val="nil"/>
        </w:pBdr>
        <w:rPr>
          <w:rFonts w:ascii="Quattrocento Sans" w:eastAsia="Quattrocento Sans" w:hAnsi="Quattrocento Sans" w:cs="Quattrocento Sans"/>
          <w:color w:val="000000"/>
        </w:rPr>
      </w:pPr>
      <w:r>
        <w:rPr>
          <w:rFonts w:ascii="Calibri" w:eastAsia="Calibri" w:hAnsi="Calibri" w:cs="Calibri"/>
          <w:color w:val="000000"/>
        </w:rPr>
        <w:t> </w:t>
      </w:r>
    </w:p>
    <w:p w14:paraId="67CC1E46" w14:textId="7589BAAB" w:rsidR="0048504C" w:rsidRDefault="003066EA">
      <w:pPr>
        <w:pStyle w:val="Heading2"/>
        <w:rPr>
          <w:rFonts w:ascii="Quattrocento Sans" w:eastAsia="Quattrocento Sans" w:hAnsi="Quattrocento Sans" w:cs="Quattrocento Sans"/>
        </w:rPr>
      </w:pPr>
      <w:r>
        <w:rPr>
          <w:rFonts w:ascii="Calibri" w:eastAsia="Calibri" w:hAnsi="Calibri" w:cs="Calibri"/>
          <w:b/>
        </w:rPr>
        <w:t>3.3 Rope to Post </w:t>
      </w:r>
      <w:r>
        <w:rPr>
          <w:rFonts w:ascii="Calibri" w:eastAsia="Calibri" w:hAnsi="Calibri" w:cs="Calibri"/>
        </w:rPr>
        <w:t> </w:t>
      </w:r>
    </w:p>
    <w:p w14:paraId="1CB25DF1" w14:textId="6760937A" w:rsidR="0048504C" w:rsidRDefault="003066EA">
      <w:pPr>
        <w:pBdr>
          <w:top w:val="nil"/>
          <w:left w:val="nil"/>
          <w:bottom w:val="nil"/>
          <w:right w:val="nil"/>
          <w:between w:val="nil"/>
        </w:pBdr>
        <w:rPr>
          <w:rFonts w:ascii="Quattrocento Sans" w:eastAsia="Quattrocento Sans" w:hAnsi="Quattrocento Sans" w:cs="Quattrocento Sans"/>
          <w:color w:val="000000"/>
        </w:rPr>
      </w:pPr>
      <w:r>
        <w:rPr>
          <w:rFonts w:ascii="Calibri" w:eastAsia="Calibri" w:hAnsi="Calibri" w:cs="Calibri"/>
          <w:color w:val="000000"/>
        </w:rPr>
        <w:t> </w:t>
      </w:r>
    </w:p>
    <w:p w14:paraId="01CA995B" w14:textId="01C64B89" w:rsidR="0048504C" w:rsidRDefault="00FF0DD7">
      <w:pPr>
        <w:pBdr>
          <w:top w:val="nil"/>
          <w:left w:val="nil"/>
          <w:bottom w:val="nil"/>
          <w:right w:val="nil"/>
          <w:between w:val="nil"/>
        </w:pBdr>
        <w:rPr>
          <w:rFonts w:ascii="Calibri" w:eastAsia="Calibri" w:hAnsi="Calibri" w:cs="Calibri"/>
          <w:strike/>
          <w:color w:val="000000"/>
        </w:rPr>
      </w:pPr>
      <w:r>
        <w:rPr>
          <w:noProof/>
        </w:rPr>
        <mc:AlternateContent>
          <mc:Choice Requires="wps">
            <w:drawing>
              <wp:anchor distT="0" distB="0" distL="114300" distR="114300" simplePos="0" relativeHeight="251814400" behindDoc="0" locked="0" layoutInCell="1" hidden="0" allowOverlap="1" wp14:anchorId="2D1C4EC7" wp14:editId="227AB78A">
                <wp:simplePos x="0" y="0"/>
                <wp:positionH relativeFrom="column">
                  <wp:posOffset>3325300</wp:posOffset>
                </wp:positionH>
                <wp:positionV relativeFrom="paragraph">
                  <wp:posOffset>146050</wp:posOffset>
                </wp:positionV>
                <wp:extent cx="2876550" cy="872490"/>
                <wp:effectExtent l="0" t="0" r="0" b="0"/>
                <wp:wrapNone/>
                <wp:docPr id="67" name="Rectangle 67"/>
                <wp:cNvGraphicFramePr/>
                <a:graphic xmlns:a="http://schemas.openxmlformats.org/drawingml/2006/main">
                  <a:graphicData uri="http://schemas.microsoft.com/office/word/2010/wordprocessingShape">
                    <wps:wsp>
                      <wps:cNvSpPr/>
                      <wps:spPr>
                        <a:xfrm>
                          <a:off x="0" y="0"/>
                          <a:ext cx="2876550" cy="872490"/>
                        </a:xfrm>
                        <a:prstGeom prst="rect">
                          <a:avLst/>
                        </a:prstGeom>
                        <a:solidFill>
                          <a:schemeClr val="lt1"/>
                        </a:solidFill>
                        <a:ln w="9525" cap="flat" cmpd="sng">
                          <a:solidFill>
                            <a:srgbClr val="000000"/>
                          </a:solidFill>
                          <a:prstDash val="solid"/>
                          <a:miter lim="800000"/>
                          <a:headEnd type="none" w="sm" len="sm"/>
                          <a:tailEnd type="none" w="sm" len="sm"/>
                        </a:ln>
                      </wps:spPr>
                      <wps:txbx>
                        <w:txbxContent>
                          <w:p w14:paraId="73FF791F" w14:textId="6130F76E" w:rsidR="0048504C" w:rsidRDefault="003066EA">
                            <w:pPr>
                              <w:textDirection w:val="btLr"/>
                            </w:pPr>
                            <w:r>
                              <w:rPr>
                                <w:rFonts w:ascii="Calibri" w:eastAsia="Calibri" w:hAnsi="Calibri" w:cs="Calibri"/>
                                <w:b/>
                                <w:color w:val="000000"/>
                                <w:sz w:val="22"/>
                              </w:rPr>
                              <w:t>Image 4:</w:t>
                            </w:r>
                            <w:r>
                              <w:rPr>
                                <w:rFonts w:ascii="Calibri" w:eastAsia="Calibri" w:hAnsi="Calibri" w:cs="Calibri"/>
                                <w:color w:val="000000"/>
                                <w:sz w:val="22"/>
                              </w:rPr>
                              <w:t xml:space="preserve"> Example of rope to post without a continuous ground level barrier. The rope hangs low to the ground thus presenting tripping hazards</w:t>
                            </w:r>
                            <w:r w:rsidR="00933B9E">
                              <w:rPr>
                                <w:rFonts w:ascii="Calibri" w:eastAsia="Calibri" w:hAnsi="Calibri" w:cs="Calibri"/>
                                <w:color w:val="000000"/>
                                <w:sz w:val="22"/>
                              </w:rPr>
                              <w:t>.</w:t>
                            </w:r>
                          </w:p>
                        </w:txbxContent>
                      </wps:txbx>
                      <wps:bodyPr spcFirstLastPara="1" wrap="square" lIns="91425" tIns="45700" rIns="91425" bIns="45700" anchor="t" anchorCtr="0">
                        <a:noAutofit/>
                      </wps:bodyPr>
                    </wps:wsp>
                  </a:graphicData>
                </a:graphic>
              </wp:anchor>
            </w:drawing>
          </mc:Choice>
          <mc:Fallback>
            <w:pict>
              <v:rect w14:anchorId="2D1C4EC7" id="Rectangle 67" o:spid="_x0000_s1029" style="position:absolute;margin-left:261.85pt;margin-top:11.5pt;width:226.5pt;height:68.7pt;z-index:25181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" fillcolor="white [3201]">
                <v:stroke startarrowwidth="narrow" startarrowlength="short" endarrowwidth="narrow" endarrowlength="short"/>
                <v:textbox inset="2.53958mm,1.2694mm,2.53958mm,1.2694mm">
                  <w:txbxContent>
                    <w:p w14:paraId="73FF791F" w14:textId="6130F76E" w:rsidR="0048504C" w:rsidRDefault="003066EA">
                      <w:pPr>
                        <w:textDirection w:val="btLr"/>
                      </w:pPr>
                      <w:r>
                        <w:rPr>
                          <w:rFonts w:ascii="Calibri" w:eastAsia="Calibri" w:hAnsi="Calibri" w:cs="Calibri"/>
                          <w:b/>
                          <w:color w:val="000000"/>
                          <w:sz w:val="22"/>
                        </w:rPr>
                        <w:t>Image 4:</w:t>
                      </w:r>
                      <w:r>
                        <w:rPr>
                          <w:rFonts w:ascii="Calibri" w:eastAsia="Calibri" w:hAnsi="Calibri" w:cs="Calibri"/>
                          <w:color w:val="000000"/>
                          <w:sz w:val="22"/>
                        </w:rPr>
                        <w:t xml:space="preserve"> Example of rope to post without a continuous ground level barrier. The rope hangs low to the ground thus presenting tripping hazards</w:t>
                      </w:r>
                      <w:r w:rsidR="00933B9E">
                        <w:rPr>
                          <w:rFonts w:ascii="Calibri" w:eastAsia="Calibri" w:hAnsi="Calibri" w:cs="Calibri"/>
                          <w:color w:val="000000"/>
                          <w:sz w:val="22"/>
                        </w:rPr>
                        <w:t>.</w:t>
                      </w:r>
                    </w:p>
                  </w:txbxContent>
                </v:textbox>
              </v:rect>
            </w:pict>
          </mc:Fallback>
        </mc:AlternateContent>
      </w:r>
      <w:r>
        <w:rPr>
          <w:rFonts w:ascii="Calibri" w:eastAsia="Calibri" w:hAnsi="Calibri" w:cs="Calibri"/>
          <w:noProof/>
          <w:color w:val="000000"/>
        </w:rPr>
        <w:drawing>
          <wp:anchor distT="0" distB="0" distL="114300" distR="114300" simplePos="0" relativeHeight="251813376" behindDoc="0" locked="0" layoutInCell="1" hidden="0" allowOverlap="1" wp14:anchorId="0A7B0579" wp14:editId="4109FE0C">
            <wp:simplePos x="0" y="0"/>
            <wp:positionH relativeFrom="margin">
              <wp:posOffset>3331210</wp:posOffset>
            </wp:positionH>
            <wp:positionV relativeFrom="margin">
              <wp:posOffset>3911063</wp:posOffset>
            </wp:positionV>
            <wp:extent cx="3088640" cy="3868420"/>
            <wp:effectExtent l="0" t="0" r="0" b="5080"/>
            <wp:wrapSquare wrapText="bothSides" distT="0" distB="0" distL="114300" distR="114300"/>
            <wp:docPr id="78" name="image13.png" descr="Patio barrier with a low hanging rope. "/>
            <wp:cNvGraphicFramePr/>
            <a:graphic xmlns:a="http://schemas.openxmlformats.org/drawingml/2006/main">
              <a:graphicData uri="http://schemas.openxmlformats.org/drawingml/2006/picture">
                <pic:pic xmlns:pic="http://schemas.openxmlformats.org/drawingml/2006/picture">
                  <pic:nvPicPr>
                    <pic:cNvPr id="78" name="image13.png" descr="Patio barrier with a low hanging rope. "/>
                    <pic:cNvPicPr preferRelativeResize="0"/>
                  </pic:nvPicPr>
                  <pic:blipFill>
                    <a:blip r:embed="rId12"/>
                    <a:srcRect/>
                    <a:stretch>
                      <a:fillRect/>
                    </a:stretch>
                  </pic:blipFill>
                  <pic:spPr>
                    <a:xfrm>
                      <a:off x="0" y="0"/>
                      <a:ext cx="3088640" cy="3868420"/>
                    </a:xfrm>
                    <a:prstGeom prst="rect">
                      <a:avLst/>
                    </a:prstGeom>
                    <a:ln/>
                  </pic:spPr>
                </pic:pic>
              </a:graphicData>
            </a:graphic>
            <wp14:sizeRelH relativeFrom="margin">
              <wp14:pctWidth>0</wp14:pctWidth>
            </wp14:sizeRelH>
            <wp14:sizeRelV relativeFrom="margin">
              <wp14:pctHeight>0</wp14:pctHeight>
            </wp14:sizeRelV>
          </wp:anchor>
        </w:drawing>
      </w:r>
      <w:r w:rsidR="003066EA">
        <w:rPr>
          <w:rFonts w:ascii="Calibri" w:eastAsia="Calibri" w:hAnsi="Calibri" w:cs="Calibri"/>
          <w:color w:val="000000"/>
        </w:rPr>
        <w:t>Similarly, to chain to post barriers, many patios also use a hanging rope connected by posts. </w:t>
      </w:r>
      <w:r w:rsidR="003066EA">
        <w:rPr>
          <w:rFonts w:ascii="Calibri" w:eastAsia="Calibri" w:hAnsi="Calibri" w:cs="Calibri"/>
          <w:b/>
          <w:color w:val="000000"/>
        </w:rPr>
        <w:t>Image 4</w:t>
      </w:r>
      <w:r w:rsidR="003066EA">
        <w:rPr>
          <w:rFonts w:ascii="Calibri" w:eastAsia="Calibri" w:hAnsi="Calibri" w:cs="Calibri"/>
          <w:color w:val="000000"/>
        </w:rPr>
        <w:t xml:space="preserve"> depicts a thick and solid rope, however this barrier used to designate the patio is not cane detectable. The low hanging rope also presents a tripping hazard. </w:t>
      </w:r>
      <w:r w:rsidR="003066EA">
        <w:rPr>
          <w:rFonts w:ascii="Calibri" w:eastAsia="Calibri" w:hAnsi="Calibri" w:cs="Calibri"/>
          <w:strike/>
          <w:color w:val="000000"/>
        </w:rPr>
        <w:t xml:space="preserve"> </w:t>
      </w:r>
    </w:p>
    <w:p w14:paraId="5469F161" w14:textId="6BCDDE79" w:rsidR="0048504C" w:rsidRDefault="0048504C">
      <w:pPr>
        <w:pBdr>
          <w:top w:val="nil"/>
          <w:left w:val="nil"/>
          <w:bottom w:val="nil"/>
          <w:right w:val="nil"/>
          <w:between w:val="nil"/>
        </w:pBdr>
        <w:rPr>
          <w:rFonts w:ascii="Calibri" w:eastAsia="Calibri" w:hAnsi="Calibri" w:cs="Calibri"/>
          <w:strike/>
          <w:color w:val="000000"/>
        </w:rPr>
      </w:pPr>
    </w:p>
    <w:p w14:paraId="086291A4" w14:textId="6BCBBAB3" w:rsidR="00933B9E" w:rsidRDefault="003066EA">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These types of barriers are not the best guidance for service dogs to follow. For example, in the summer of 2020, </w:t>
      </w:r>
      <w:hyperlink r:id="rId13" w:history="1">
        <w:r w:rsidRPr="00933B9E">
          <w:rPr>
            <w:rStyle w:val="Hyperlink"/>
            <w:rFonts w:ascii="Calibri" w:eastAsia="Calibri" w:hAnsi="Calibri" w:cs="Calibri"/>
          </w:rPr>
          <w:t xml:space="preserve">a man in Sudbury Ontario </w:t>
        </w:r>
        <w:r w:rsidR="00933B9E" w:rsidRPr="00933B9E">
          <w:rPr>
            <w:rStyle w:val="Hyperlink"/>
            <w:rFonts w:ascii="Calibri" w:eastAsia="Calibri" w:hAnsi="Calibri" w:cs="Calibri"/>
          </w:rPr>
          <w:t>who is visually impaired</w:t>
        </w:r>
      </w:hyperlink>
      <w:r w:rsidR="00933B9E">
        <w:rPr>
          <w:rFonts w:ascii="Calibri" w:eastAsia="Calibri" w:hAnsi="Calibri" w:cs="Calibri"/>
          <w:color w:val="000000"/>
        </w:rPr>
        <w:t xml:space="preserve">, </w:t>
      </w:r>
      <w:r>
        <w:rPr>
          <w:rFonts w:ascii="Calibri" w:eastAsia="Calibri" w:hAnsi="Calibri" w:cs="Calibri"/>
          <w:color w:val="000000"/>
        </w:rPr>
        <w:t xml:space="preserve">walked into the middle of traffic due to his cane and guide dog being unable to navigate </w:t>
      </w:r>
      <w:r w:rsidR="00933B9E">
        <w:rPr>
          <w:rFonts w:ascii="Calibri" w:eastAsia="Calibri" w:hAnsi="Calibri" w:cs="Calibri"/>
          <w:color w:val="000000"/>
        </w:rPr>
        <w:t xml:space="preserve">the </w:t>
      </w:r>
      <w:r>
        <w:rPr>
          <w:rFonts w:ascii="Calibri" w:eastAsia="Calibri" w:hAnsi="Calibri" w:cs="Calibri"/>
          <w:color w:val="000000"/>
        </w:rPr>
        <w:t xml:space="preserve">path around </w:t>
      </w:r>
      <w:r w:rsidR="00933B9E">
        <w:rPr>
          <w:rFonts w:ascii="Calibri" w:eastAsia="Calibri" w:hAnsi="Calibri" w:cs="Calibri"/>
          <w:color w:val="000000"/>
        </w:rPr>
        <w:t>the</w:t>
      </w:r>
      <w:r>
        <w:rPr>
          <w:rFonts w:ascii="Calibri" w:eastAsia="Calibri" w:hAnsi="Calibri" w:cs="Calibri"/>
          <w:color w:val="000000"/>
        </w:rPr>
        <w:t xml:space="preserve"> patio. The path had no curve or edge that he could feel with his cane and nothing for his guide dog to trai</w:t>
      </w:r>
      <w:r w:rsidR="00933B9E">
        <w:rPr>
          <w:rFonts w:ascii="Calibri" w:eastAsia="Calibri" w:hAnsi="Calibri" w:cs="Calibri"/>
          <w:color w:val="000000"/>
        </w:rPr>
        <w:t xml:space="preserve">l. This type of barrier creates accessibility concerns and should be avoided. </w:t>
      </w:r>
    </w:p>
    <w:p w14:paraId="4EDFC58A" w14:textId="5FAE7A1A" w:rsidR="0048504C" w:rsidRDefault="003066EA">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w:t>
      </w:r>
    </w:p>
    <w:p w14:paraId="79AA1380" w14:textId="18495F6E" w:rsidR="0048504C" w:rsidRDefault="0048504C">
      <w:pPr>
        <w:pBdr>
          <w:top w:val="nil"/>
          <w:left w:val="nil"/>
          <w:bottom w:val="nil"/>
          <w:right w:val="nil"/>
          <w:between w:val="nil"/>
        </w:pBdr>
        <w:rPr>
          <w:rFonts w:ascii="Calibri" w:eastAsia="Calibri" w:hAnsi="Calibri" w:cs="Calibri"/>
          <w:color w:val="000000"/>
        </w:rPr>
      </w:pPr>
    </w:p>
    <w:p w14:paraId="0CBB0393" w14:textId="63B79D36" w:rsidR="0048504C" w:rsidRDefault="0048504C">
      <w:pPr>
        <w:pBdr>
          <w:top w:val="nil"/>
          <w:left w:val="nil"/>
          <w:bottom w:val="nil"/>
          <w:right w:val="nil"/>
          <w:between w:val="nil"/>
        </w:pBdr>
        <w:rPr>
          <w:rFonts w:ascii="Calibri" w:eastAsia="Calibri" w:hAnsi="Calibri" w:cs="Calibri"/>
          <w:color w:val="000000"/>
        </w:rPr>
      </w:pPr>
    </w:p>
    <w:p w14:paraId="7D84CB6E" w14:textId="5436F635" w:rsidR="0048504C" w:rsidRDefault="0048504C">
      <w:pPr>
        <w:pBdr>
          <w:top w:val="nil"/>
          <w:left w:val="nil"/>
          <w:bottom w:val="nil"/>
          <w:right w:val="nil"/>
          <w:between w:val="nil"/>
        </w:pBdr>
        <w:rPr>
          <w:rFonts w:ascii="Calibri" w:eastAsia="Calibri" w:hAnsi="Calibri" w:cs="Calibri"/>
          <w:color w:val="000000"/>
        </w:rPr>
      </w:pPr>
    </w:p>
    <w:p w14:paraId="6A7D4188" w14:textId="4E528C32" w:rsidR="0048504C" w:rsidRDefault="0048504C">
      <w:pPr>
        <w:pBdr>
          <w:top w:val="nil"/>
          <w:left w:val="nil"/>
          <w:bottom w:val="nil"/>
          <w:right w:val="nil"/>
          <w:between w:val="nil"/>
        </w:pBdr>
        <w:rPr>
          <w:rFonts w:ascii="Calibri" w:eastAsia="Calibri" w:hAnsi="Calibri" w:cs="Calibri"/>
          <w:color w:val="000000"/>
        </w:rPr>
      </w:pPr>
    </w:p>
    <w:p w14:paraId="6247E0EF" w14:textId="6D30FD89" w:rsidR="0048504C" w:rsidRDefault="0048504C">
      <w:pPr>
        <w:pBdr>
          <w:top w:val="nil"/>
          <w:left w:val="nil"/>
          <w:bottom w:val="nil"/>
          <w:right w:val="nil"/>
          <w:between w:val="nil"/>
        </w:pBdr>
        <w:rPr>
          <w:rFonts w:ascii="Calibri" w:eastAsia="Calibri" w:hAnsi="Calibri" w:cs="Calibri"/>
          <w:color w:val="000000"/>
        </w:rPr>
      </w:pPr>
    </w:p>
    <w:p w14:paraId="7A8D2B8E" w14:textId="63A9B020" w:rsidR="0048504C" w:rsidRDefault="0048504C">
      <w:pPr>
        <w:pBdr>
          <w:top w:val="nil"/>
          <w:left w:val="nil"/>
          <w:bottom w:val="nil"/>
          <w:right w:val="nil"/>
          <w:between w:val="nil"/>
        </w:pBdr>
        <w:rPr>
          <w:rFonts w:ascii="Quattrocento Sans" w:eastAsia="Quattrocento Sans" w:hAnsi="Quattrocento Sans" w:cs="Quattrocento Sans"/>
          <w:color w:val="000000"/>
        </w:rPr>
      </w:pPr>
    </w:p>
    <w:p w14:paraId="14CCD4A9" w14:textId="7E94732B" w:rsidR="0048504C" w:rsidRDefault="0048504C">
      <w:pPr>
        <w:pBdr>
          <w:top w:val="nil"/>
          <w:left w:val="nil"/>
          <w:bottom w:val="nil"/>
          <w:right w:val="nil"/>
          <w:between w:val="nil"/>
        </w:pBdr>
        <w:rPr>
          <w:rFonts w:ascii="Quattrocento Sans" w:eastAsia="Quattrocento Sans" w:hAnsi="Quattrocento Sans" w:cs="Quattrocento Sans"/>
          <w:color w:val="000000"/>
        </w:rPr>
      </w:pPr>
    </w:p>
    <w:p w14:paraId="1107046E" w14:textId="3EC4353B" w:rsidR="0048504C" w:rsidRDefault="0048504C">
      <w:pPr>
        <w:pBdr>
          <w:top w:val="nil"/>
          <w:left w:val="nil"/>
          <w:bottom w:val="nil"/>
          <w:right w:val="nil"/>
          <w:between w:val="nil"/>
        </w:pBdr>
        <w:rPr>
          <w:rFonts w:ascii="Quattrocento Sans" w:eastAsia="Quattrocento Sans" w:hAnsi="Quattrocento Sans" w:cs="Quattrocento Sans"/>
          <w:color w:val="000000"/>
        </w:rPr>
      </w:pPr>
    </w:p>
    <w:p w14:paraId="5541A9CE" w14:textId="46EFB0F7" w:rsidR="0048504C" w:rsidRDefault="00FF0DD7">
      <w:pPr>
        <w:pBdr>
          <w:top w:val="nil"/>
          <w:left w:val="nil"/>
          <w:bottom w:val="nil"/>
          <w:right w:val="nil"/>
          <w:between w:val="nil"/>
        </w:pBdr>
        <w:rPr>
          <w:rFonts w:ascii="Quattrocento Sans" w:eastAsia="Quattrocento Sans" w:hAnsi="Quattrocento Sans" w:cs="Quattrocento Sans"/>
          <w:color w:val="000000"/>
        </w:rPr>
      </w:pPr>
      <w:r>
        <w:rPr>
          <w:rFonts w:asciiTheme="minorHAnsi" w:eastAsiaTheme="minorHAnsi" w:hAnsiTheme="minorHAnsi" w:cstheme="minorBidi"/>
          <w:noProof/>
        </w:rPr>
        <mc:AlternateContent>
          <mc:Choice Requires="wps">
            <w:drawing>
              <wp:anchor distT="0" distB="0" distL="114300" distR="114300" simplePos="0" relativeHeight="251793920" behindDoc="0" locked="0" layoutInCell="1" allowOverlap="1" wp14:anchorId="181FE9ED" wp14:editId="3B68FD82">
                <wp:simplePos x="0" y="0"/>
                <wp:positionH relativeFrom="column">
                  <wp:posOffset>3446145</wp:posOffset>
                </wp:positionH>
                <wp:positionV relativeFrom="paragraph">
                  <wp:posOffset>112395</wp:posOffset>
                </wp:positionV>
                <wp:extent cx="2857500" cy="563245"/>
                <wp:effectExtent l="0" t="0" r="0" b="0"/>
                <wp:wrapNone/>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0" cy="563245"/>
                        </a:xfrm>
                        <a:prstGeom prst="rect">
                          <a:avLst/>
                        </a:prstGeom>
                        <a:solidFill>
                          <a:schemeClr val="lt1">
                            <a:lumMod val="100000"/>
                            <a:lumOff val="0"/>
                          </a:schemeClr>
                        </a:solidFill>
                        <a:ln w="6350">
                          <a:solidFill>
                            <a:srgbClr val="000000"/>
                          </a:solidFill>
                          <a:miter lim="800000"/>
                          <a:headEnd/>
                          <a:tailEnd/>
                        </a:ln>
                      </wps:spPr>
                      <wps:txbx>
                        <w:txbxContent>
                          <w:p w14:paraId="184815AA" w14:textId="77777777" w:rsidR="00933B9E" w:rsidRPr="006D6007" w:rsidRDefault="00933B9E" w:rsidP="00933B9E">
                            <w:pPr>
                              <w:rPr>
                                <w:rFonts w:asciiTheme="minorHAnsi" w:hAnsiTheme="minorHAnsi" w:cstheme="minorHAnsi"/>
                                <w:sz w:val="22"/>
                                <w:szCs w:val="22"/>
                              </w:rPr>
                            </w:pPr>
                            <w:r w:rsidRPr="006D6007">
                              <w:rPr>
                                <w:rFonts w:asciiTheme="minorHAnsi" w:hAnsiTheme="minorHAnsi" w:cstheme="minorHAnsi"/>
                                <w:b/>
                                <w:bCs/>
                                <w:sz w:val="22"/>
                                <w:szCs w:val="22"/>
                              </w:rPr>
                              <w:t>Image 5:</w:t>
                            </w:r>
                            <w:r w:rsidRPr="006D6007">
                              <w:rPr>
                                <w:rFonts w:asciiTheme="minorHAnsi" w:hAnsiTheme="minorHAnsi" w:cstheme="minorHAnsi"/>
                                <w:sz w:val="22"/>
                                <w:szCs w:val="22"/>
                              </w:rPr>
                              <w:t xml:space="preserve"> Example of planter boxes connected by hanging rope to designate the patio.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1FE9ED" id="_x0000_t202" coordsize="21600,21600" o:spt="202" path="m,l,21600r21600,l21600,xe">
                <v:stroke joinstyle="miter"/>
                <v:path gradientshapeok="t" o:connecttype="rect"/>
              </v:shapetype>
              <v:shape id="Text Box 21" o:spid="_x0000_s1030" type="#_x0000_t202" style="position:absolute;margin-left:271.35pt;margin-top:8.85pt;width:225pt;height:44.3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" fillcolor="white [3201]" strokeweight=".5pt">
                <v:path arrowok="t"/>
                <v:textbox>
                  <w:txbxContent>
                    <w:p w14:paraId="184815AA" w14:textId="77777777" w:rsidR="00933B9E" w:rsidRPr="006D6007" w:rsidRDefault="00933B9E" w:rsidP="00933B9E">
                      <w:pPr>
                        <w:rPr>
                          <w:rFonts w:asciiTheme="minorHAnsi" w:hAnsiTheme="minorHAnsi" w:cstheme="minorHAnsi"/>
                          <w:sz w:val="22"/>
                          <w:szCs w:val="22"/>
                        </w:rPr>
                      </w:pPr>
                      <w:r w:rsidRPr="006D6007">
                        <w:rPr>
                          <w:rFonts w:asciiTheme="minorHAnsi" w:hAnsiTheme="minorHAnsi" w:cstheme="minorHAnsi"/>
                          <w:b/>
                          <w:bCs/>
                          <w:sz w:val="22"/>
                          <w:szCs w:val="22"/>
                        </w:rPr>
                        <w:t>Image 5:</w:t>
                      </w:r>
                      <w:r w:rsidRPr="006D6007">
                        <w:rPr>
                          <w:rFonts w:asciiTheme="minorHAnsi" w:hAnsiTheme="minorHAnsi" w:cstheme="minorHAnsi"/>
                          <w:sz w:val="22"/>
                          <w:szCs w:val="22"/>
                        </w:rPr>
                        <w:t xml:space="preserve"> Example of planter boxes connected by hanging rope to designate the patio.</w:t>
                      </w:r>
                    </w:p>
                  </w:txbxContent>
                </v:textbox>
              </v:shape>
            </w:pict>
          </mc:Fallback>
        </mc:AlternateContent>
      </w:r>
      <w:r>
        <w:rPr>
          <w:rFonts w:ascii="Calibri" w:eastAsia="Calibri" w:hAnsi="Calibri" w:cs="Calibri"/>
          <w:noProof/>
          <w:color w:val="000000"/>
        </w:rPr>
        <w:drawing>
          <wp:anchor distT="0" distB="0" distL="114300" distR="114300" simplePos="0" relativeHeight="251557376" behindDoc="0" locked="0" layoutInCell="1" hidden="0" allowOverlap="1" wp14:anchorId="48493BA4" wp14:editId="20D15BA2">
            <wp:simplePos x="0" y="0"/>
            <wp:positionH relativeFrom="margin">
              <wp:posOffset>3451225</wp:posOffset>
            </wp:positionH>
            <wp:positionV relativeFrom="margin">
              <wp:posOffset>504043</wp:posOffset>
            </wp:positionV>
            <wp:extent cx="2966085" cy="2849245"/>
            <wp:effectExtent l="0" t="0" r="0" b="0"/>
            <wp:wrapSquare wrapText="bothSides" distT="0" distB="0" distL="114300" distR="114300"/>
            <wp:docPr id="77" name="image8.jpg" descr="A thick rope is connected by planter boxes. "/>
            <wp:cNvGraphicFramePr/>
            <a:graphic xmlns:a="http://schemas.openxmlformats.org/drawingml/2006/main">
              <a:graphicData uri="http://schemas.openxmlformats.org/drawingml/2006/picture">
                <pic:pic xmlns:pic="http://schemas.openxmlformats.org/drawingml/2006/picture">
                  <pic:nvPicPr>
                    <pic:cNvPr id="77" name="image8.jpg" descr="A thick rope is connected by planter boxes. "/>
                    <pic:cNvPicPr preferRelativeResize="0"/>
                  </pic:nvPicPr>
                  <pic:blipFill>
                    <a:blip r:embed="rId14"/>
                    <a:srcRect/>
                    <a:stretch>
                      <a:fillRect/>
                    </a:stretch>
                  </pic:blipFill>
                  <pic:spPr>
                    <a:xfrm>
                      <a:off x="0" y="0"/>
                      <a:ext cx="2966085" cy="2849245"/>
                    </a:xfrm>
                    <a:prstGeom prst="rect">
                      <a:avLst/>
                    </a:prstGeom>
                    <a:ln/>
                  </pic:spPr>
                </pic:pic>
              </a:graphicData>
            </a:graphic>
            <wp14:sizeRelH relativeFrom="margin">
              <wp14:pctWidth>0</wp14:pctWidth>
            </wp14:sizeRelH>
          </wp:anchor>
        </w:drawing>
      </w:r>
    </w:p>
    <w:p w14:paraId="55CB8E06" w14:textId="71D46CF7" w:rsidR="0048504C" w:rsidRDefault="003066EA">
      <w:pPr>
        <w:pStyle w:val="Heading2"/>
        <w:rPr>
          <w:rFonts w:ascii="Quattrocento Sans" w:eastAsia="Quattrocento Sans" w:hAnsi="Quattrocento Sans" w:cs="Quattrocento Sans"/>
          <w:b/>
        </w:rPr>
      </w:pPr>
      <w:r>
        <w:rPr>
          <w:rFonts w:ascii="Calibri" w:eastAsia="Calibri" w:hAnsi="Calibri" w:cs="Calibri"/>
          <w:b/>
        </w:rPr>
        <w:t>3.4 Planter boxes  </w:t>
      </w:r>
    </w:p>
    <w:p w14:paraId="7D144F92" w14:textId="1087ACF4" w:rsidR="0048504C" w:rsidRDefault="003066EA">
      <w:pPr>
        <w:pBdr>
          <w:top w:val="nil"/>
          <w:left w:val="nil"/>
          <w:bottom w:val="nil"/>
          <w:right w:val="nil"/>
          <w:between w:val="nil"/>
        </w:pBdr>
        <w:rPr>
          <w:rFonts w:ascii="Quattrocento Sans" w:eastAsia="Quattrocento Sans" w:hAnsi="Quattrocento Sans" w:cs="Quattrocento Sans"/>
          <w:color w:val="000000"/>
        </w:rPr>
      </w:pPr>
      <w:r>
        <w:rPr>
          <w:color w:val="000000"/>
        </w:rPr>
        <w:t> </w:t>
      </w:r>
    </w:p>
    <w:p w14:paraId="0F3D9A9D" w14:textId="5AA3548E" w:rsidR="0048504C" w:rsidRDefault="003066EA">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Many establishments have implemented planter boxes connected by hanging ropes to designate the patio. Placement of planter boxes is particularly important when used as a barrier. If there is too much space between each planter box, the patio would not be cane detectable. </w:t>
      </w:r>
    </w:p>
    <w:p w14:paraId="49613534" w14:textId="18AFBF2E" w:rsidR="0048504C" w:rsidRDefault="0048504C">
      <w:pPr>
        <w:pBdr>
          <w:top w:val="nil"/>
          <w:left w:val="nil"/>
          <w:bottom w:val="nil"/>
          <w:right w:val="nil"/>
          <w:between w:val="nil"/>
        </w:pBdr>
        <w:rPr>
          <w:rFonts w:ascii="Calibri" w:eastAsia="Calibri" w:hAnsi="Calibri" w:cs="Calibri"/>
          <w:color w:val="000000"/>
        </w:rPr>
      </w:pPr>
    </w:p>
    <w:p w14:paraId="3142E043" w14:textId="2DF29785" w:rsidR="0048504C" w:rsidRDefault="003066EA">
      <w:pPr>
        <w:pBdr>
          <w:top w:val="nil"/>
          <w:left w:val="nil"/>
          <w:bottom w:val="nil"/>
          <w:right w:val="nil"/>
          <w:between w:val="nil"/>
        </w:pBdr>
        <w:rPr>
          <w:rFonts w:ascii="Quattrocento Sans" w:eastAsia="Quattrocento Sans" w:hAnsi="Quattrocento Sans" w:cs="Quattrocento Sans"/>
          <w:color w:val="000000"/>
        </w:rPr>
      </w:pPr>
      <w:r>
        <w:rPr>
          <w:rFonts w:ascii="Calibri" w:eastAsia="Calibri" w:hAnsi="Calibri" w:cs="Calibri"/>
          <w:color w:val="000000"/>
        </w:rPr>
        <w:t xml:space="preserve">To support people using a long cane to navigate, planter boxes should not be spaced out more than 0.3 meters apart if a toe rail is not present. Planters must also be approximately 0.9 meters in height and have a detectable base so that they are cane </w:t>
      </w:r>
      <w:proofErr w:type="gramStart"/>
      <w:r>
        <w:rPr>
          <w:rFonts w:ascii="Calibri" w:eastAsia="Calibri" w:hAnsi="Calibri" w:cs="Calibri"/>
          <w:color w:val="000000"/>
        </w:rPr>
        <w:t>detectable.(</w:t>
      </w:r>
      <w:proofErr w:type="gramEnd"/>
      <w:r>
        <w:rPr>
          <w:rFonts w:ascii="Calibri" w:eastAsia="Calibri" w:hAnsi="Calibri" w:cs="Calibri"/>
          <w:color w:val="000000"/>
        </w:rPr>
        <w:t xml:space="preserve">measurement guidelines come from </w:t>
      </w:r>
      <w:proofErr w:type="spellStart"/>
      <w:r>
        <w:rPr>
          <w:rFonts w:ascii="Calibri" w:eastAsia="Calibri" w:hAnsi="Calibri" w:cs="Calibri"/>
          <w:color w:val="000000"/>
        </w:rPr>
        <w:t>CaféTO</w:t>
      </w:r>
      <w:proofErr w:type="spellEnd"/>
      <w:r>
        <w:rPr>
          <w:rFonts w:ascii="Calibri" w:eastAsia="Calibri" w:hAnsi="Calibri" w:cs="Calibri"/>
          <w:color w:val="000000"/>
        </w:rPr>
        <w:t xml:space="preserve"> Café Guidelines 2021).</w:t>
      </w:r>
    </w:p>
    <w:p w14:paraId="6DA2320B" w14:textId="7D243D67" w:rsidR="0048504C" w:rsidRDefault="00FF0DD7">
      <w:pPr>
        <w:pBdr>
          <w:top w:val="nil"/>
          <w:left w:val="nil"/>
          <w:bottom w:val="nil"/>
          <w:right w:val="nil"/>
          <w:between w:val="nil"/>
        </w:pBdr>
        <w:rPr>
          <w:rFonts w:ascii="Quattrocento Sans" w:eastAsia="Quattrocento Sans" w:hAnsi="Quattrocento Sans" w:cs="Quattrocento Sans"/>
          <w:color w:val="000000"/>
        </w:rPr>
      </w:pPr>
      <w:r>
        <w:rPr>
          <w:rFonts w:asciiTheme="minorHAnsi" w:eastAsiaTheme="minorHAnsi" w:hAnsiTheme="minorHAnsi" w:cstheme="minorBidi"/>
          <w:noProof/>
        </w:rPr>
        <mc:AlternateContent>
          <mc:Choice Requires="wps">
            <w:drawing>
              <wp:anchor distT="0" distB="0" distL="114300" distR="114300" simplePos="0" relativeHeight="251785728" behindDoc="0" locked="0" layoutInCell="1" allowOverlap="1" wp14:anchorId="72EEED50" wp14:editId="4A1DC85B">
                <wp:simplePos x="0" y="0"/>
                <wp:positionH relativeFrom="column">
                  <wp:posOffset>3445510</wp:posOffset>
                </wp:positionH>
                <wp:positionV relativeFrom="paragraph">
                  <wp:posOffset>-5471</wp:posOffset>
                </wp:positionV>
                <wp:extent cx="2371725" cy="701040"/>
                <wp:effectExtent l="0" t="0" r="3175"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1725" cy="701040"/>
                        </a:xfrm>
                        <a:prstGeom prst="rect">
                          <a:avLst/>
                        </a:prstGeom>
                        <a:solidFill>
                          <a:schemeClr val="lt1">
                            <a:lumMod val="100000"/>
                            <a:lumOff val="0"/>
                          </a:schemeClr>
                        </a:solidFill>
                        <a:ln w="6350">
                          <a:solidFill>
                            <a:srgbClr val="000000"/>
                          </a:solidFill>
                          <a:miter lim="800000"/>
                          <a:headEnd/>
                          <a:tailEnd/>
                        </a:ln>
                      </wps:spPr>
                      <wps:txbx>
                        <w:txbxContent>
                          <w:p w14:paraId="2BBFDC63" w14:textId="77777777" w:rsidR="00933B9E" w:rsidRPr="006D6007" w:rsidRDefault="00933B9E" w:rsidP="00933B9E">
                            <w:pPr>
                              <w:rPr>
                                <w:rFonts w:asciiTheme="minorHAnsi" w:hAnsiTheme="minorHAnsi" w:cstheme="minorHAnsi"/>
                                <w:sz w:val="22"/>
                                <w:szCs w:val="22"/>
                              </w:rPr>
                            </w:pPr>
                            <w:r w:rsidRPr="006D6007">
                              <w:rPr>
                                <w:rFonts w:asciiTheme="minorHAnsi" w:hAnsiTheme="minorHAnsi" w:cstheme="minorHAnsi"/>
                                <w:b/>
                                <w:bCs/>
                                <w:sz w:val="22"/>
                                <w:szCs w:val="22"/>
                              </w:rPr>
                              <w:t>Image 6:</w:t>
                            </w:r>
                            <w:r w:rsidRPr="006D6007">
                              <w:rPr>
                                <w:rFonts w:asciiTheme="minorHAnsi" w:hAnsiTheme="minorHAnsi" w:cstheme="minorHAnsi"/>
                                <w:sz w:val="22"/>
                                <w:szCs w:val="22"/>
                              </w:rPr>
                              <w:t xml:space="preserve"> Example of </w:t>
                            </w:r>
                            <w:r w:rsidRPr="006D6007">
                              <w:rPr>
                                <w:rStyle w:val="normaltextrun"/>
                                <w:rFonts w:asciiTheme="minorHAnsi" w:eastAsiaTheme="majorEastAsia" w:hAnsiTheme="minorHAnsi" w:cstheme="minorHAnsi"/>
                                <w:color w:val="000000"/>
                                <w:sz w:val="22"/>
                                <w:szCs w:val="22"/>
                              </w:rPr>
                              <w:t>planter boxes that are distanced from one another but are accompanied by a toe rail.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EEED50" id="Text Box 22" o:spid="_x0000_s1031" type="#_x0000_t202" style="position:absolute;margin-left:271.3pt;margin-top:-.45pt;width:186.75pt;height:55.2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" fillcolor="white [3201]" strokeweight=".5pt">
                <v:path arrowok="t"/>
                <v:textbox>
                  <w:txbxContent>
                    <w:p w14:paraId="2BBFDC63" w14:textId="77777777" w:rsidR="00933B9E" w:rsidRPr="006D6007" w:rsidRDefault="00933B9E" w:rsidP="00933B9E">
                      <w:pPr>
                        <w:rPr>
                          <w:rFonts w:asciiTheme="minorHAnsi" w:hAnsiTheme="minorHAnsi" w:cstheme="minorHAnsi"/>
                          <w:sz w:val="22"/>
                          <w:szCs w:val="22"/>
                        </w:rPr>
                      </w:pPr>
                      <w:r w:rsidRPr="006D6007">
                        <w:rPr>
                          <w:rFonts w:asciiTheme="minorHAnsi" w:hAnsiTheme="minorHAnsi" w:cstheme="minorHAnsi"/>
                          <w:b/>
                          <w:bCs/>
                          <w:sz w:val="22"/>
                          <w:szCs w:val="22"/>
                        </w:rPr>
                        <w:t>Image 6:</w:t>
                      </w:r>
                      <w:r w:rsidRPr="006D6007">
                        <w:rPr>
                          <w:rFonts w:asciiTheme="minorHAnsi" w:hAnsiTheme="minorHAnsi" w:cstheme="minorHAnsi"/>
                          <w:sz w:val="22"/>
                          <w:szCs w:val="22"/>
                        </w:rPr>
                        <w:t xml:space="preserve"> Example of </w:t>
                      </w:r>
                      <w:r w:rsidRPr="006D6007">
                        <w:rPr>
                          <w:rStyle w:val="normaltextrun"/>
                          <w:rFonts w:asciiTheme="minorHAnsi" w:eastAsiaTheme="majorEastAsia" w:hAnsiTheme="minorHAnsi" w:cstheme="minorHAnsi"/>
                          <w:color w:val="000000"/>
                          <w:sz w:val="22"/>
                          <w:szCs w:val="22"/>
                        </w:rPr>
                        <w:t>planter boxes that are distanced from one another but are accompanied by a toe rail.</w:t>
                      </w:r>
                    </w:p>
                  </w:txbxContent>
                </v:textbox>
              </v:shape>
            </w:pict>
          </mc:Fallback>
        </mc:AlternateContent>
      </w:r>
      <w:r>
        <w:rPr>
          <w:rFonts w:ascii="Calibri" w:eastAsia="Calibri" w:hAnsi="Calibri" w:cs="Calibri"/>
          <w:noProof/>
          <w:color w:val="000000"/>
        </w:rPr>
        <w:drawing>
          <wp:anchor distT="0" distB="0" distL="114300" distR="114300" simplePos="0" relativeHeight="251573760" behindDoc="0" locked="0" layoutInCell="1" hidden="0" allowOverlap="1" wp14:anchorId="5FBD8657" wp14:editId="248DCD81">
            <wp:simplePos x="0" y="0"/>
            <wp:positionH relativeFrom="margin">
              <wp:posOffset>3445510</wp:posOffset>
            </wp:positionH>
            <wp:positionV relativeFrom="margin">
              <wp:posOffset>3569335</wp:posOffset>
            </wp:positionV>
            <wp:extent cx="2966085" cy="3232785"/>
            <wp:effectExtent l="0" t="0" r="0" b="0"/>
            <wp:wrapSquare wrapText="bothSides" distT="0" distB="0" distL="114300" distR="114300"/>
            <wp:docPr id="80" name="image10.jpg" descr=" an example of planter boxes that are distanced from one another but are accompanied by a toe rail."/>
            <wp:cNvGraphicFramePr/>
            <a:graphic xmlns:a="http://schemas.openxmlformats.org/drawingml/2006/main">
              <a:graphicData uri="http://schemas.openxmlformats.org/drawingml/2006/picture">
                <pic:pic xmlns:pic="http://schemas.openxmlformats.org/drawingml/2006/picture">
                  <pic:nvPicPr>
                    <pic:cNvPr id="80" name="image10.jpg" descr=" an example of planter boxes that are distanced from one another but are accompanied by a toe rail."/>
                    <pic:cNvPicPr preferRelativeResize="0"/>
                  </pic:nvPicPr>
                  <pic:blipFill>
                    <a:blip r:embed="rId15"/>
                    <a:srcRect/>
                    <a:stretch>
                      <a:fillRect/>
                    </a:stretch>
                  </pic:blipFill>
                  <pic:spPr>
                    <a:xfrm>
                      <a:off x="0" y="0"/>
                      <a:ext cx="2966085" cy="3232785"/>
                    </a:xfrm>
                    <a:prstGeom prst="rect">
                      <a:avLst/>
                    </a:prstGeom>
                    <a:ln/>
                  </pic:spPr>
                </pic:pic>
              </a:graphicData>
            </a:graphic>
            <wp14:sizeRelH relativeFrom="margin">
              <wp14:pctWidth>0</wp14:pctWidth>
            </wp14:sizeRelH>
          </wp:anchor>
        </w:drawing>
      </w:r>
      <w:r w:rsidR="003066EA">
        <w:rPr>
          <w:rFonts w:ascii="Calibri" w:eastAsia="Calibri" w:hAnsi="Calibri" w:cs="Calibri"/>
          <w:color w:val="FF0000"/>
        </w:rPr>
        <w:t> </w:t>
      </w:r>
    </w:p>
    <w:p w14:paraId="0266C9AF" w14:textId="5B523390" w:rsidR="0048504C" w:rsidRDefault="003066EA">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patio in </w:t>
      </w:r>
      <w:r>
        <w:rPr>
          <w:rFonts w:ascii="Calibri" w:eastAsia="Calibri" w:hAnsi="Calibri" w:cs="Calibri"/>
          <w:b/>
          <w:color w:val="000000"/>
        </w:rPr>
        <w:t>Image 5</w:t>
      </w:r>
      <w:r>
        <w:rPr>
          <w:rFonts w:ascii="Calibri" w:eastAsia="Calibri" w:hAnsi="Calibri" w:cs="Calibri"/>
          <w:color w:val="000000"/>
        </w:rPr>
        <w:t> uses planter boxes to designate the patio, however each planter box is farther apart than the recommended 0.3 meters making the patio not detectable by cane. </w:t>
      </w:r>
    </w:p>
    <w:p w14:paraId="3C53F173" w14:textId="7142EAC2" w:rsidR="0048504C" w:rsidRDefault="0048504C">
      <w:pPr>
        <w:pBdr>
          <w:top w:val="nil"/>
          <w:left w:val="nil"/>
          <w:bottom w:val="nil"/>
          <w:right w:val="nil"/>
          <w:between w:val="nil"/>
        </w:pBdr>
        <w:rPr>
          <w:rFonts w:ascii="Calibri" w:eastAsia="Calibri" w:hAnsi="Calibri" w:cs="Calibri"/>
          <w:color w:val="000000"/>
        </w:rPr>
      </w:pPr>
    </w:p>
    <w:p w14:paraId="5B4E5F1A" w14:textId="64571DEF" w:rsidR="00933B9E" w:rsidRDefault="003066EA">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To make the patio accessible, a toe rail should be a </w:t>
      </w:r>
    </w:p>
    <w:p w14:paraId="7B62AF6E" w14:textId="3094E628" w:rsidR="0048504C" w:rsidRDefault="003066EA">
      <w:pPr>
        <w:pBdr>
          <w:top w:val="nil"/>
          <w:left w:val="nil"/>
          <w:bottom w:val="nil"/>
          <w:right w:val="nil"/>
          <w:between w:val="nil"/>
        </w:pBdr>
        <w:rPr>
          <w:rFonts w:ascii="Quattrocento Sans" w:eastAsia="Quattrocento Sans" w:hAnsi="Quattrocento Sans" w:cs="Quattrocento Sans"/>
          <w:color w:val="000000"/>
        </w:rPr>
      </w:pPr>
      <w:r>
        <w:rPr>
          <w:rFonts w:ascii="Calibri" w:eastAsia="Calibri" w:hAnsi="Calibri" w:cs="Calibri"/>
          <w:color w:val="000000"/>
        </w:rPr>
        <w:t>maximum of 680 mm from the ground and must be implemented to create a continuous cane detectable barrier. </w:t>
      </w:r>
      <w:r>
        <w:rPr>
          <w:rFonts w:ascii="Calibri" w:eastAsia="Calibri" w:hAnsi="Calibri" w:cs="Calibri"/>
          <w:b/>
          <w:color w:val="000000"/>
        </w:rPr>
        <w:t>Image 6</w:t>
      </w:r>
      <w:r>
        <w:rPr>
          <w:rFonts w:ascii="Calibri" w:eastAsia="Calibri" w:hAnsi="Calibri" w:cs="Calibri"/>
          <w:color w:val="000000"/>
        </w:rPr>
        <w:t xml:space="preserve"> is an example of planter boxes that are distanced from one another but are accompanied by a toe rail thus creating a more </w:t>
      </w:r>
      <w:r w:rsidR="00933B9E">
        <w:rPr>
          <w:rFonts w:ascii="Calibri" w:eastAsia="Calibri" w:hAnsi="Calibri" w:cs="Calibri"/>
          <w:color w:val="000000"/>
        </w:rPr>
        <w:t xml:space="preserve">detectable </w:t>
      </w:r>
      <w:r>
        <w:rPr>
          <w:rFonts w:ascii="Calibri" w:eastAsia="Calibri" w:hAnsi="Calibri" w:cs="Calibri"/>
          <w:color w:val="000000"/>
        </w:rPr>
        <w:t>barrier.  </w:t>
      </w:r>
    </w:p>
    <w:p w14:paraId="13F0F9F6" w14:textId="77777777" w:rsidR="0048504C" w:rsidRDefault="003066EA">
      <w:pPr>
        <w:pBdr>
          <w:top w:val="nil"/>
          <w:left w:val="nil"/>
          <w:bottom w:val="nil"/>
          <w:right w:val="nil"/>
          <w:between w:val="nil"/>
        </w:pBdr>
        <w:rPr>
          <w:rFonts w:ascii="Quattrocento Sans" w:eastAsia="Quattrocento Sans" w:hAnsi="Quattrocento Sans" w:cs="Quattrocento Sans"/>
          <w:color w:val="000000"/>
        </w:rPr>
      </w:pPr>
      <w:r>
        <w:rPr>
          <w:rFonts w:ascii="Calibri" w:eastAsia="Calibri" w:hAnsi="Calibri" w:cs="Calibri"/>
          <w:color w:val="000000"/>
        </w:rPr>
        <w:t> </w:t>
      </w:r>
    </w:p>
    <w:p w14:paraId="1EB21488" w14:textId="05AF416A" w:rsidR="0048504C" w:rsidRDefault="003066EA">
      <w:pPr>
        <w:pBdr>
          <w:top w:val="nil"/>
          <w:left w:val="nil"/>
          <w:bottom w:val="nil"/>
          <w:right w:val="nil"/>
          <w:between w:val="nil"/>
        </w:pBdr>
        <w:rPr>
          <w:rFonts w:ascii="Quattrocento Sans" w:eastAsia="Quattrocento Sans" w:hAnsi="Quattrocento Sans" w:cs="Quattrocento Sans"/>
          <w:color w:val="000000"/>
        </w:rPr>
      </w:pPr>
      <w:r>
        <w:rPr>
          <w:rFonts w:ascii="Calibri" w:eastAsia="Calibri" w:hAnsi="Calibri" w:cs="Calibri"/>
          <w:color w:val="000000"/>
        </w:rPr>
        <w:t xml:space="preserve">Both examples do include hanging ropes that are placed at an appropriate height (I.e., not too low, not too high) to minimize safety hazards. </w:t>
      </w:r>
    </w:p>
    <w:p w14:paraId="30CA67CB" w14:textId="1F6C94F9" w:rsidR="0048504C" w:rsidRDefault="0048504C">
      <w:pPr>
        <w:pBdr>
          <w:top w:val="nil"/>
          <w:left w:val="nil"/>
          <w:bottom w:val="nil"/>
          <w:right w:val="nil"/>
          <w:between w:val="nil"/>
        </w:pBdr>
        <w:rPr>
          <w:rFonts w:ascii="Calibri" w:eastAsia="Calibri" w:hAnsi="Calibri" w:cs="Calibri"/>
          <w:color w:val="000000"/>
        </w:rPr>
      </w:pPr>
    </w:p>
    <w:p w14:paraId="5FFCAE09" w14:textId="68A348BA" w:rsidR="0048504C" w:rsidRDefault="003066EA">
      <w:p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Image 5</w:t>
      </w:r>
      <w:r>
        <w:rPr>
          <w:rFonts w:ascii="Calibri" w:eastAsia="Calibri" w:hAnsi="Calibri" w:cs="Calibri"/>
          <w:color w:val="000000"/>
        </w:rPr>
        <w:t xml:space="preserve"> depicts a different colored paving than the path of travel, using brick paving which provides color and texture contrast. </w:t>
      </w:r>
      <w:r>
        <w:rPr>
          <w:rFonts w:ascii="Calibri" w:eastAsia="Calibri" w:hAnsi="Calibri" w:cs="Calibri"/>
          <w:b/>
          <w:color w:val="000000"/>
        </w:rPr>
        <w:t>Image 6</w:t>
      </w:r>
      <w:r>
        <w:rPr>
          <w:rFonts w:ascii="Calibri" w:eastAsia="Calibri" w:hAnsi="Calibri" w:cs="Calibri"/>
          <w:color w:val="000000"/>
        </w:rPr>
        <w:t xml:space="preserve"> has a black tactile strip that is detected by cane in front of the patio to separate the patio from the path of travel. </w:t>
      </w:r>
    </w:p>
    <w:p w14:paraId="5B29F111" w14:textId="73120FC9" w:rsidR="00933B9E" w:rsidRDefault="00933B9E">
      <w:pPr>
        <w:pBdr>
          <w:top w:val="nil"/>
          <w:left w:val="nil"/>
          <w:bottom w:val="nil"/>
          <w:right w:val="nil"/>
          <w:between w:val="nil"/>
        </w:pBdr>
        <w:rPr>
          <w:rFonts w:ascii="Calibri" w:eastAsia="Calibri" w:hAnsi="Calibri" w:cs="Calibri"/>
          <w:color w:val="000000"/>
        </w:rPr>
      </w:pPr>
    </w:p>
    <w:p w14:paraId="16F48077" w14:textId="77777777" w:rsidR="00933B9E" w:rsidRDefault="00933B9E">
      <w:pPr>
        <w:pBdr>
          <w:top w:val="nil"/>
          <w:left w:val="nil"/>
          <w:bottom w:val="nil"/>
          <w:right w:val="nil"/>
          <w:between w:val="nil"/>
        </w:pBdr>
        <w:rPr>
          <w:rFonts w:ascii="Quattrocento Sans" w:eastAsia="Quattrocento Sans" w:hAnsi="Quattrocento Sans" w:cs="Quattrocento Sans"/>
          <w:color w:val="000000"/>
        </w:rPr>
      </w:pPr>
    </w:p>
    <w:p w14:paraId="7BAD808F" w14:textId="2968F163" w:rsidR="0048504C" w:rsidRDefault="003066EA">
      <w:pPr>
        <w:pBdr>
          <w:top w:val="nil"/>
          <w:left w:val="nil"/>
          <w:bottom w:val="nil"/>
          <w:right w:val="nil"/>
          <w:between w:val="nil"/>
        </w:pBdr>
        <w:rPr>
          <w:rFonts w:ascii="Quattrocento Sans" w:eastAsia="Quattrocento Sans" w:hAnsi="Quattrocento Sans" w:cs="Quattrocento Sans"/>
          <w:color w:val="000000"/>
        </w:rPr>
      </w:pPr>
      <w:r>
        <w:rPr>
          <w:rFonts w:ascii="Calibri" w:eastAsia="Calibri" w:hAnsi="Calibri" w:cs="Calibri"/>
          <w:color w:val="000000"/>
        </w:rPr>
        <w:t> </w:t>
      </w:r>
    </w:p>
    <w:p w14:paraId="3B476435" w14:textId="5B52FE11" w:rsidR="00933B9E" w:rsidRDefault="00933B9E">
      <w:pPr>
        <w:pStyle w:val="Heading2"/>
        <w:rPr>
          <w:rFonts w:ascii="Calibri" w:eastAsia="Calibri" w:hAnsi="Calibri" w:cs="Calibri"/>
          <w:b/>
        </w:rPr>
      </w:pPr>
    </w:p>
    <w:p w14:paraId="70CE42E5" w14:textId="2DBD0CBD" w:rsidR="00933B9E" w:rsidRDefault="00933B9E">
      <w:pPr>
        <w:pStyle w:val="Heading2"/>
        <w:rPr>
          <w:rFonts w:ascii="Calibri" w:eastAsia="Calibri" w:hAnsi="Calibri" w:cs="Calibri"/>
          <w:b/>
        </w:rPr>
      </w:pPr>
      <w:r>
        <w:rPr>
          <w:noProof/>
        </w:rPr>
        <mc:AlternateContent>
          <mc:Choice Requires="wps">
            <w:drawing>
              <wp:anchor distT="0" distB="0" distL="114300" distR="114300" simplePos="0" relativeHeight="251592192" behindDoc="0" locked="0" layoutInCell="1" hidden="0" allowOverlap="1" wp14:anchorId="5E55242D" wp14:editId="58D33907">
                <wp:simplePos x="0" y="0"/>
                <wp:positionH relativeFrom="column">
                  <wp:posOffset>3196590</wp:posOffset>
                </wp:positionH>
                <wp:positionV relativeFrom="paragraph">
                  <wp:posOffset>10541</wp:posOffset>
                </wp:positionV>
                <wp:extent cx="2613660" cy="636905"/>
                <wp:effectExtent l="0" t="0" r="0" b="0"/>
                <wp:wrapNone/>
                <wp:docPr id="59" name="Rectangle 59"/>
                <wp:cNvGraphicFramePr/>
                <a:graphic xmlns:a="http://schemas.openxmlformats.org/drawingml/2006/main">
                  <a:graphicData uri="http://schemas.microsoft.com/office/word/2010/wordprocessingShape">
                    <wps:wsp>
                      <wps:cNvSpPr/>
                      <wps:spPr>
                        <a:xfrm>
                          <a:off x="0" y="0"/>
                          <a:ext cx="2613660" cy="636905"/>
                        </a:xfrm>
                        <a:prstGeom prst="rect">
                          <a:avLst/>
                        </a:prstGeom>
                        <a:solidFill>
                          <a:schemeClr val="lt1"/>
                        </a:solidFill>
                        <a:ln w="9525" cap="flat" cmpd="sng">
                          <a:solidFill>
                            <a:srgbClr val="000000"/>
                          </a:solidFill>
                          <a:prstDash val="solid"/>
                          <a:miter lim="800000"/>
                          <a:headEnd type="none" w="sm" len="sm"/>
                          <a:tailEnd type="none" w="sm" len="sm"/>
                        </a:ln>
                      </wps:spPr>
                      <wps:txbx>
                        <w:txbxContent>
                          <w:p w14:paraId="38846ABD" w14:textId="77777777" w:rsidR="0048504C" w:rsidRDefault="003066EA">
                            <w:pPr>
                              <w:textDirection w:val="btLr"/>
                            </w:pPr>
                            <w:r>
                              <w:rPr>
                                <w:rFonts w:ascii="Calibri" w:eastAsia="Calibri" w:hAnsi="Calibri" w:cs="Calibri"/>
                                <w:b/>
                                <w:color w:val="000000"/>
                                <w:sz w:val="22"/>
                              </w:rPr>
                              <w:t>Image 7:</w:t>
                            </w:r>
                            <w:r>
                              <w:rPr>
                                <w:rFonts w:ascii="Calibri" w:eastAsia="Calibri" w:hAnsi="Calibri" w:cs="Calibri"/>
                                <w:color w:val="000000"/>
                                <w:sz w:val="22"/>
                              </w:rPr>
                              <w:t xml:space="preserve"> Example of a sidewalk extension with a wooden fence. The sidewalk is slightly slanted.</w:t>
                            </w:r>
                          </w:p>
                        </w:txbxContent>
                      </wps:txbx>
                      <wps:bodyPr spcFirstLastPara="1" wrap="square" lIns="91425" tIns="45700" rIns="91425" bIns="45700" anchor="t" anchorCtr="0">
                        <a:noAutofit/>
                      </wps:bodyPr>
                    </wps:wsp>
                  </a:graphicData>
                </a:graphic>
              </wp:anchor>
            </w:drawing>
          </mc:Choice>
          <mc:Fallback>
            <w:pict>
              <v:rect w14:anchorId="5E55242D" id="Rectangle 59" o:spid="_x0000_s1032" style="position:absolute;margin-left:251.7pt;margin-top:.85pt;width:205.8pt;height:50.15pt;z-index:25159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" fillcolor="white [3201]">
                <v:stroke startarrowwidth="narrow" startarrowlength="short" endarrowwidth="narrow" endarrowlength="short"/>
                <v:textbox inset="2.53958mm,1.2694mm,2.53958mm,1.2694mm">
                  <w:txbxContent>
                    <w:p w14:paraId="38846ABD" w14:textId="77777777" w:rsidR="0048504C" w:rsidRDefault="003066EA">
                      <w:pPr>
                        <w:textDirection w:val="btLr"/>
                      </w:pPr>
                      <w:r>
                        <w:rPr>
                          <w:rFonts w:ascii="Calibri" w:eastAsia="Calibri" w:hAnsi="Calibri" w:cs="Calibri"/>
                          <w:b/>
                          <w:color w:val="000000"/>
                          <w:sz w:val="22"/>
                        </w:rPr>
                        <w:t>Image 7:</w:t>
                      </w:r>
                      <w:r>
                        <w:rPr>
                          <w:rFonts w:ascii="Calibri" w:eastAsia="Calibri" w:hAnsi="Calibri" w:cs="Calibri"/>
                          <w:color w:val="000000"/>
                          <w:sz w:val="22"/>
                        </w:rPr>
                        <w:t xml:space="preserve"> Example of a sidewalk extension with a wooden fence. The sidewalk is slightly slanted.</w:t>
                      </w:r>
                    </w:p>
                  </w:txbxContent>
                </v:textbox>
              </v:rect>
            </w:pict>
          </mc:Fallback>
        </mc:AlternateContent>
      </w:r>
    </w:p>
    <w:p w14:paraId="5AE96F1F" w14:textId="60598EAB" w:rsidR="0048504C" w:rsidRPr="00933B9E" w:rsidRDefault="003066EA">
      <w:pPr>
        <w:pStyle w:val="Heading2"/>
        <w:rPr>
          <w:rFonts w:ascii="Calibri" w:eastAsia="Calibri" w:hAnsi="Calibri" w:cs="Calibri"/>
          <w:b/>
        </w:rPr>
      </w:pPr>
      <w:r>
        <w:rPr>
          <w:rFonts w:ascii="Calibri" w:eastAsia="Calibri" w:hAnsi="Calibri" w:cs="Calibri"/>
          <w:b/>
        </w:rPr>
        <w:t>3.5</w:t>
      </w:r>
      <w:r>
        <w:rPr>
          <w:rFonts w:ascii="Calibri" w:eastAsia="Calibri" w:hAnsi="Calibri" w:cs="Calibri"/>
        </w:rPr>
        <w:t xml:space="preserve"> </w:t>
      </w:r>
      <w:r>
        <w:rPr>
          <w:rFonts w:ascii="Calibri" w:eastAsia="Calibri" w:hAnsi="Calibri" w:cs="Calibri"/>
          <w:b/>
        </w:rPr>
        <w:t>Sidewalk Extensions</w:t>
      </w:r>
      <w:r>
        <w:rPr>
          <w:rFonts w:ascii="Calibri" w:eastAsia="Calibri" w:hAnsi="Calibri" w:cs="Calibri"/>
        </w:rPr>
        <w:t> </w:t>
      </w:r>
    </w:p>
    <w:p w14:paraId="4858DC4A" w14:textId="4B1E4DAB" w:rsidR="0048504C" w:rsidRDefault="00933B9E">
      <w:pPr>
        <w:pBdr>
          <w:top w:val="nil"/>
          <w:left w:val="nil"/>
          <w:bottom w:val="nil"/>
          <w:right w:val="nil"/>
          <w:between w:val="nil"/>
        </w:pBdr>
        <w:rPr>
          <w:rFonts w:ascii="Quattrocento Sans" w:eastAsia="Quattrocento Sans" w:hAnsi="Quattrocento Sans" w:cs="Quattrocento Sans"/>
          <w:color w:val="000000"/>
        </w:rPr>
      </w:pPr>
      <w:r>
        <w:rPr>
          <w:rFonts w:ascii="Calibri" w:eastAsia="Calibri" w:hAnsi="Calibri" w:cs="Calibri"/>
          <w:noProof/>
          <w:color w:val="000000"/>
        </w:rPr>
        <w:drawing>
          <wp:anchor distT="0" distB="0" distL="114300" distR="114300" simplePos="0" relativeHeight="251540992" behindDoc="0" locked="0" layoutInCell="1" hidden="0" allowOverlap="1" wp14:anchorId="26A4ABC5" wp14:editId="12DCFBC2">
            <wp:simplePos x="0" y="0"/>
            <wp:positionH relativeFrom="margin">
              <wp:posOffset>3199003</wp:posOffset>
            </wp:positionH>
            <wp:positionV relativeFrom="margin">
              <wp:posOffset>288417</wp:posOffset>
            </wp:positionV>
            <wp:extent cx="3105785" cy="3476625"/>
            <wp:effectExtent l="0" t="0" r="0" b="0"/>
            <wp:wrapSquare wrapText="bothSides" distT="0" distB="0" distL="114300" distR="114300"/>
            <wp:docPr id="79" name="image15.png" descr=" an example of a sidewalk extenstion with a post and rail fence. The sidewalk extenstion is made out of wood. "/>
            <wp:cNvGraphicFramePr/>
            <a:graphic xmlns:a="http://schemas.openxmlformats.org/drawingml/2006/main">
              <a:graphicData uri="http://schemas.openxmlformats.org/drawingml/2006/picture">
                <pic:pic xmlns:pic="http://schemas.openxmlformats.org/drawingml/2006/picture">
                  <pic:nvPicPr>
                    <pic:cNvPr id="79" name="image15.png" descr=" an example of a sidewalk extenstion with a post and rail fence. The sidewalk extenstion is made out of wood. "/>
                    <pic:cNvPicPr preferRelativeResize="0"/>
                  </pic:nvPicPr>
                  <pic:blipFill>
                    <a:blip r:embed="rId16"/>
                    <a:srcRect/>
                    <a:stretch>
                      <a:fillRect/>
                    </a:stretch>
                  </pic:blipFill>
                  <pic:spPr>
                    <a:xfrm>
                      <a:off x="0" y="0"/>
                      <a:ext cx="3105785" cy="3476625"/>
                    </a:xfrm>
                    <a:prstGeom prst="rect">
                      <a:avLst/>
                    </a:prstGeom>
                    <a:ln/>
                  </pic:spPr>
                </pic:pic>
              </a:graphicData>
            </a:graphic>
            <wp14:sizeRelH relativeFrom="margin">
              <wp14:pctWidth>0</wp14:pctWidth>
            </wp14:sizeRelH>
          </wp:anchor>
        </w:drawing>
      </w:r>
      <w:r w:rsidR="003066EA">
        <w:rPr>
          <w:color w:val="000000"/>
        </w:rPr>
        <w:t> </w:t>
      </w:r>
    </w:p>
    <w:p w14:paraId="1407EF88" w14:textId="584A1965" w:rsidR="0048504C" w:rsidRDefault="003066EA">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Due to businesses expanding to outdoor dining, many restaurants have also built sidewalk extensions. </w:t>
      </w:r>
    </w:p>
    <w:p w14:paraId="0F7CF66C" w14:textId="04C9E41F" w:rsidR="0048504C" w:rsidRDefault="0048504C">
      <w:pPr>
        <w:pBdr>
          <w:top w:val="nil"/>
          <w:left w:val="nil"/>
          <w:bottom w:val="nil"/>
          <w:right w:val="nil"/>
          <w:between w:val="nil"/>
        </w:pBdr>
        <w:rPr>
          <w:rFonts w:ascii="Calibri" w:eastAsia="Calibri" w:hAnsi="Calibri" w:cs="Calibri"/>
          <w:color w:val="000000"/>
        </w:rPr>
      </w:pPr>
    </w:p>
    <w:p w14:paraId="480641AF" w14:textId="0F625EC9" w:rsidR="0048504C" w:rsidRDefault="003066EA">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sidewalks shown in </w:t>
      </w:r>
      <w:r>
        <w:rPr>
          <w:rFonts w:ascii="Calibri" w:eastAsia="Calibri" w:hAnsi="Calibri" w:cs="Calibri"/>
          <w:b/>
          <w:color w:val="000000"/>
        </w:rPr>
        <w:t>Image 7</w:t>
      </w:r>
      <w:r w:rsidR="00933B9E">
        <w:rPr>
          <w:rFonts w:ascii="Calibri" w:eastAsia="Calibri" w:hAnsi="Calibri" w:cs="Calibri"/>
          <w:b/>
          <w:color w:val="000000"/>
        </w:rPr>
        <w:t>, Image 8</w:t>
      </w:r>
      <w:r>
        <w:rPr>
          <w:rFonts w:ascii="Calibri" w:eastAsia="Calibri" w:hAnsi="Calibri" w:cs="Calibri"/>
          <w:color w:val="000000"/>
        </w:rPr>
        <w:t> </w:t>
      </w:r>
      <w:proofErr w:type="gramStart"/>
      <w:r>
        <w:rPr>
          <w:rFonts w:ascii="Calibri" w:eastAsia="Calibri" w:hAnsi="Calibri" w:cs="Calibri"/>
          <w:color w:val="000000"/>
        </w:rPr>
        <w:t xml:space="preserve">and  </w:t>
      </w:r>
      <w:r>
        <w:rPr>
          <w:rFonts w:ascii="Calibri" w:eastAsia="Calibri" w:hAnsi="Calibri" w:cs="Calibri"/>
          <w:b/>
          <w:color w:val="000000"/>
        </w:rPr>
        <w:t>Image</w:t>
      </w:r>
      <w:proofErr w:type="gramEnd"/>
      <w:r>
        <w:rPr>
          <w:rFonts w:ascii="Calibri" w:eastAsia="Calibri" w:hAnsi="Calibri" w:cs="Calibri"/>
          <w:b/>
          <w:color w:val="000000"/>
        </w:rPr>
        <w:t xml:space="preserve"> 9</w:t>
      </w:r>
      <w:r>
        <w:rPr>
          <w:rFonts w:ascii="Calibri" w:eastAsia="Calibri" w:hAnsi="Calibri" w:cs="Calibri"/>
          <w:color w:val="000000"/>
        </w:rPr>
        <w:t xml:space="preserve"> are wide enough to accommodate an individual with a guide dog to move past a person using a wheelchair who is travelling in the opposite direction. </w:t>
      </w:r>
    </w:p>
    <w:p w14:paraId="3312B61C" w14:textId="5E7095DA" w:rsidR="0048504C" w:rsidRDefault="0048504C">
      <w:pPr>
        <w:pBdr>
          <w:top w:val="nil"/>
          <w:left w:val="nil"/>
          <w:bottom w:val="nil"/>
          <w:right w:val="nil"/>
          <w:between w:val="nil"/>
        </w:pBdr>
        <w:rPr>
          <w:rFonts w:ascii="Calibri" w:eastAsia="Calibri" w:hAnsi="Calibri" w:cs="Calibri"/>
          <w:color w:val="000000"/>
        </w:rPr>
      </w:pPr>
    </w:p>
    <w:p w14:paraId="6FE11A59" w14:textId="6ABE4F1D" w:rsidR="0048504C" w:rsidRDefault="00933B9E">
      <w:pPr>
        <w:pBdr>
          <w:top w:val="nil"/>
          <w:left w:val="nil"/>
          <w:bottom w:val="nil"/>
          <w:right w:val="nil"/>
          <w:between w:val="nil"/>
        </w:pBdr>
        <w:rPr>
          <w:rFonts w:ascii="Calibri" w:eastAsia="Calibri" w:hAnsi="Calibri" w:cs="Calibri"/>
          <w:color w:val="0078D4"/>
        </w:rPr>
      </w:pPr>
      <w:r>
        <w:rPr>
          <w:noProof/>
        </w:rPr>
        <mc:AlternateContent>
          <mc:Choice Requires="wps">
            <w:drawing>
              <wp:anchor distT="0" distB="0" distL="114300" distR="114300" simplePos="0" relativeHeight="251605504" behindDoc="0" locked="0" layoutInCell="1" hidden="0" allowOverlap="1" wp14:anchorId="3E5B7909" wp14:editId="79F3D024">
                <wp:simplePos x="0" y="0"/>
                <wp:positionH relativeFrom="column">
                  <wp:posOffset>3194685</wp:posOffset>
                </wp:positionH>
                <wp:positionV relativeFrom="paragraph">
                  <wp:posOffset>1210437</wp:posOffset>
                </wp:positionV>
                <wp:extent cx="2081530" cy="561340"/>
                <wp:effectExtent l="0" t="0" r="0" b="0"/>
                <wp:wrapNone/>
                <wp:docPr id="62" name="Rectangle 62"/>
                <wp:cNvGraphicFramePr/>
                <a:graphic xmlns:a="http://schemas.openxmlformats.org/drawingml/2006/main">
                  <a:graphicData uri="http://schemas.microsoft.com/office/word/2010/wordprocessingShape">
                    <wps:wsp>
                      <wps:cNvSpPr/>
                      <wps:spPr>
                        <a:xfrm>
                          <a:off x="0" y="0"/>
                          <a:ext cx="2081530" cy="561340"/>
                        </a:xfrm>
                        <a:prstGeom prst="rect">
                          <a:avLst/>
                        </a:prstGeom>
                        <a:solidFill>
                          <a:schemeClr val="lt1"/>
                        </a:solidFill>
                        <a:ln w="9525" cap="flat" cmpd="sng">
                          <a:solidFill>
                            <a:srgbClr val="000000"/>
                          </a:solidFill>
                          <a:prstDash val="solid"/>
                          <a:miter lim="800000"/>
                          <a:headEnd type="none" w="sm" len="sm"/>
                          <a:tailEnd type="none" w="sm" len="sm"/>
                        </a:ln>
                      </wps:spPr>
                      <wps:txbx>
                        <w:txbxContent>
                          <w:p w14:paraId="4B91904C" w14:textId="77777777" w:rsidR="0048504C" w:rsidRDefault="003066EA">
                            <w:pPr>
                              <w:textDirection w:val="btLr"/>
                            </w:pPr>
                            <w:r>
                              <w:rPr>
                                <w:rFonts w:ascii="Calibri" w:eastAsia="Calibri" w:hAnsi="Calibri" w:cs="Calibri"/>
                                <w:b/>
                                <w:color w:val="000000"/>
                                <w:sz w:val="21"/>
                              </w:rPr>
                              <w:t>Image 8:</w:t>
                            </w:r>
                            <w:r>
                              <w:rPr>
                                <w:rFonts w:ascii="Calibri" w:eastAsia="Calibri" w:hAnsi="Calibri" w:cs="Calibri"/>
                                <w:color w:val="000000"/>
                                <w:sz w:val="21"/>
                              </w:rPr>
                              <w:t xml:space="preserve"> Example of skid resistant tape peeling off on the sidewalk. </w:t>
                            </w:r>
                          </w:p>
                        </w:txbxContent>
                      </wps:txbx>
                      <wps:bodyPr spcFirstLastPara="1" wrap="square" lIns="91425" tIns="45700" rIns="91425" bIns="45700" anchor="t" anchorCtr="0">
                        <a:noAutofit/>
                      </wps:bodyPr>
                    </wps:wsp>
                  </a:graphicData>
                </a:graphic>
              </wp:anchor>
            </w:drawing>
          </mc:Choice>
          <mc:Fallback>
            <w:pict>
              <v:rect w14:anchorId="3E5B7909" id="Rectangle 62" o:spid="_x0000_s1033" style="position:absolute;margin-left:251.55pt;margin-top:95.3pt;width:163.9pt;height:44.2pt;z-index:25160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" fillcolor="white [3201]">
                <v:stroke startarrowwidth="narrow" startarrowlength="short" endarrowwidth="narrow" endarrowlength="short"/>
                <v:textbox inset="2.53958mm,1.2694mm,2.53958mm,1.2694mm">
                  <w:txbxContent>
                    <w:p w14:paraId="4B91904C" w14:textId="77777777" w:rsidR="0048504C" w:rsidRDefault="003066EA">
                      <w:pPr>
                        <w:textDirection w:val="btLr"/>
                      </w:pPr>
                      <w:r>
                        <w:rPr>
                          <w:rFonts w:ascii="Calibri" w:eastAsia="Calibri" w:hAnsi="Calibri" w:cs="Calibri"/>
                          <w:b/>
                          <w:color w:val="000000"/>
                          <w:sz w:val="21"/>
                        </w:rPr>
                        <w:t>Image 8:</w:t>
                      </w:r>
                      <w:r>
                        <w:rPr>
                          <w:rFonts w:ascii="Calibri" w:eastAsia="Calibri" w:hAnsi="Calibri" w:cs="Calibri"/>
                          <w:color w:val="000000"/>
                          <w:sz w:val="21"/>
                        </w:rPr>
                        <w:t xml:space="preserve"> Example of skid resistant tape peeling off on the sidewalk. </w:t>
                      </w:r>
                    </w:p>
                  </w:txbxContent>
                </v:textbox>
              </v:rect>
            </w:pict>
          </mc:Fallback>
        </mc:AlternateContent>
      </w:r>
      <w:r>
        <w:rPr>
          <w:rFonts w:ascii="Calibri" w:eastAsia="Calibri" w:hAnsi="Calibri" w:cs="Calibri"/>
          <w:noProof/>
          <w:color w:val="000000"/>
        </w:rPr>
        <w:drawing>
          <wp:anchor distT="0" distB="0" distL="114300" distR="114300" simplePos="0" relativeHeight="251526656" behindDoc="0" locked="0" layoutInCell="1" hidden="0" allowOverlap="1" wp14:anchorId="51095F4C" wp14:editId="64CE18EF">
            <wp:simplePos x="0" y="0"/>
            <wp:positionH relativeFrom="margin">
              <wp:posOffset>3199892</wp:posOffset>
            </wp:positionH>
            <wp:positionV relativeFrom="margin">
              <wp:posOffset>3986657</wp:posOffset>
            </wp:positionV>
            <wp:extent cx="3105785" cy="3566160"/>
            <wp:effectExtent l="0" t="0" r="0" b="0"/>
            <wp:wrapSquare wrapText="bothSides" distT="0" distB="0" distL="114300" distR="114300"/>
            <wp:docPr id="71" name="image1.jpg" descr="shows a close up of the skid resistant tape peeling off the sidewalk."/>
            <wp:cNvGraphicFramePr/>
            <a:graphic xmlns:a="http://schemas.openxmlformats.org/drawingml/2006/main">
              <a:graphicData uri="http://schemas.openxmlformats.org/drawingml/2006/picture">
                <pic:pic xmlns:pic="http://schemas.openxmlformats.org/drawingml/2006/picture">
                  <pic:nvPicPr>
                    <pic:cNvPr id="71" name="image1.jpg" descr="shows a close up of the skid resistant tape peeling off the sidewalk."/>
                    <pic:cNvPicPr preferRelativeResize="0"/>
                  </pic:nvPicPr>
                  <pic:blipFill>
                    <a:blip r:embed="rId17"/>
                    <a:srcRect/>
                    <a:stretch>
                      <a:fillRect/>
                    </a:stretch>
                  </pic:blipFill>
                  <pic:spPr>
                    <a:xfrm>
                      <a:off x="0" y="0"/>
                      <a:ext cx="3105785" cy="3566160"/>
                    </a:xfrm>
                    <a:prstGeom prst="rect">
                      <a:avLst/>
                    </a:prstGeom>
                    <a:ln/>
                  </pic:spPr>
                </pic:pic>
              </a:graphicData>
            </a:graphic>
            <wp14:sizeRelV relativeFrom="margin">
              <wp14:pctHeight>0</wp14:pctHeight>
            </wp14:sizeRelV>
          </wp:anchor>
        </w:drawing>
      </w:r>
      <w:r w:rsidR="003066EA">
        <w:rPr>
          <w:rFonts w:ascii="Calibri" w:eastAsia="Calibri" w:hAnsi="Calibri" w:cs="Calibri"/>
          <w:b/>
          <w:color w:val="000000"/>
        </w:rPr>
        <w:t>Image 7</w:t>
      </w:r>
      <w:r w:rsidR="003066EA">
        <w:rPr>
          <w:rFonts w:ascii="Calibri" w:eastAsia="Calibri" w:hAnsi="Calibri" w:cs="Calibri"/>
          <w:color w:val="000000"/>
        </w:rPr>
        <w:t xml:space="preserve"> has a wooden fence to separate the sidewalk from the traffic. The fence includes a toe rail and a middle continuous firm barrier that runs along the fence to safely separate pedestrians from the road. Entering and exiting the sidewalk extension is made easier due to the rotated planter box guiding pedestrians on and off the sidewalk. The fence also contrasts well with the sidewalk extension and the road.</w:t>
      </w:r>
      <w:r w:rsidR="003066EA">
        <w:rPr>
          <w:rFonts w:ascii="Calibri" w:eastAsia="Calibri" w:hAnsi="Calibri" w:cs="Calibri"/>
          <w:color w:val="0078D4"/>
        </w:rPr>
        <w:t> </w:t>
      </w:r>
    </w:p>
    <w:p w14:paraId="29BCC1CB" w14:textId="5E99C0B1" w:rsidR="0048504C" w:rsidRDefault="0048504C">
      <w:pPr>
        <w:pBdr>
          <w:top w:val="nil"/>
          <w:left w:val="nil"/>
          <w:bottom w:val="nil"/>
          <w:right w:val="nil"/>
          <w:between w:val="nil"/>
        </w:pBdr>
        <w:rPr>
          <w:rFonts w:ascii="Calibri" w:eastAsia="Calibri" w:hAnsi="Calibri" w:cs="Calibri"/>
          <w:color w:val="000000"/>
        </w:rPr>
      </w:pPr>
    </w:p>
    <w:p w14:paraId="49634D28" w14:textId="61613F17" w:rsidR="0048504C" w:rsidRDefault="003066EA">
      <w:pPr>
        <w:pBdr>
          <w:top w:val="nil"/>
          <w:left w:val="nil"/>
          <w:bottom w:val="nil"/>
          <w:right w:val="nil"/>
          <w:between w:val="nil"/>
        </w:pBdr>
        <w:rPr>
          <w:rFonts w:ascii="Calibri" w:eastAsia="Calibri" w:hAnsi="Calibri" w:cs="Calibri"/>
          <w:color w:val="0078D4"/>
        </w:rPr>
      </w:pPr>
      <w:r>
        <w:rPr>
          <w:rFonts w:ascii="Calibri" w:eastAsia="Calibri" w:hAnsi="Calibri" w:cs="Calibri"/>
          <w:color w:val="000000"/>
        </w:rPr>
        <w:t xml:space="preserve">The </w:t>
      </w:r>
      <w:proofErr w:type="gramStart"/>
      <w:r>
        <w:rPr>
          <w:rFonts w:ascii="Calibri" w:eastAsia="Calibri" w:hAnsi="Calibri" w:cs="Calibri"/>
          <w:color w:val="000000"/>
        </w:rPr>
        <w:t>sidewalks</w:t>
      </w:r>
      <w:proofErr w:type="gramEnd"/>
      <w:r>
        <w:rPr>
          <w:rFonts w:ascii="Calibri" w:eastAsia="Calibri" w:hAnsi="Calibri" w:cs="Calibri"/>
          <w:color w:val="000000"/>
        </w:rPr>
        <w:t xml:space="preserve"> however, could be enhanced by regular maintenance practices. The skid resistant tape on the sidewalk extensions can pose accessibility issues especially for wheelchair users. The pieces of tape peeling off the wood can reduce grip for those navigating with a wheelchair and may be a tripping hazard for pedestrians of all abilities.</w:t>
      </w:r>
    </w:p>
    <w:p w14:paraId="2056B3E9" w14:textId="77777777" w:rsidR="00933B9E" w:rsidRDefault="00933B9E">
      <w:pPr>
        <w:pBdr>
          <w:top w:val="nil"/>
          <w:left w:val="nil"/>
          <w:bottom w:val="nil"/>
          <w:right w:val="nil"/>
          <w:between w:val="nil"/>
        </w:pBdr>
        <w:rPr>
          <w:rFonts w:ascii="Calibri" w:eastAsia="Calibri" w:hAnsi="Calibri" w:cs="Calibri"/>
          <w:color w:val="000000"/>
        </w:rPr>
      </w:pPr>
    </w:p>
    <w:p w14:paraId="0483BE8B" w14:textId="4CB45F73" w:rsidR="0048504C" w:rsidRPr="00933B9E" w:rsidRDefault="003066EA">
      <w:pPr>
        <w:pBdr>
          <w:top w:val="nil"/>
          <w:left w:val="nil"/>
          <w:bottom w:val="nil"/>
          <w:right w:val="nil"/>
          <w:between w:val="nil"/>
        </w:pBdr>
        <w:rPr>
          <w:rFonts w:ascii="Quattrocento Sans" w:eastAsia="Quattrocento Sans" w:hAnsi="Quattrocento Sans" w:cs="Quattrocento Sans"/>
          <w:color w:val="000000"/>
        </w:rPr>
      </w:pPr>
      <w:r>
        <w:rPr>
          <w:rFonts w:ascii="Calibri" w:eastAsia="Calibri" w:hAnsi="Calibri" w:cs="Calibri"/>
          <w:b/>
          <w:color w:val="000000"/>
        </w:rPr>
        <w:t>Image 9</w:t>
      </w:r>
      <w:r>
        <w:rPr>
          <w:rFonts w:ascii="Calibri" w:eastAsia="Calibri" w:hAnsi="Calibri" w:cs="Calibri"/>
          <w:color w:val="000000"/>
        </w:rPr>
        <w:t xml:space="preserve"> has a rope to post barrier to separate from the road. The sidewalk extension is slightly elevated; therefore, cane users can detect the edge. The rope is also at an appropriate height making it easy to trail the rope by hand. Furthermore, the posts contrast well with the sidewalk extension and the road. The sidewalk is also very wide, free of obstructions and has a smooth, well-maintained surface. </w:t>
      </w:r>
    </w:p>
    <w:p w14:paraId="4D319521" w14:textId="34E12648" w:rsidR="0048504C" w:rsidRDefault="0048504C">
      <w:pPr>
        <w:pBdr>
          <w:top w:val="nil"/>
          <w:left w:val="nil"/>
          <w:bottom w:val="nil"/>
          <w:right w:val="nil"/>
          <w:between w:val="nil"/>
        </w:pBdr>
        <w:rPr>
          <w:rFonts w:ascii="Calibri" w:eastAsia="Calibri" w:hAnsi="Calibri" w:cs="Calibri"/>
          <w:color w:val="000000"/>
        </w:rPr>
      </w:pPr>
    </w:p>
    <w:p w14:paraId="0232DEC8" w14:textId="4B2D9C36" w:rsidR="0048504C" w:rsidRDefault="009360C2">
      <w:pPr>
        <w:pBdr>
          <w:top w:val="nil"/>
          <w:left w:val="nil"/>
          <w:bottom w:val="nil"/>
          <w:right w:val="nil"/>
          <w:between w:val="nil"/>
        </w:pBdr>
        <w:rPr>
          <w:rFonts w:ascii="Calibri" w:eastAsia="Calibri" w:hAnsi="Calibri" w:cs="Calibri"/>
          <w:color w:val="000000"/>
        </w:rPr>
      </w:pPr>
      <w:r>
        <w:rPr>
          <w:rFonts w:asciiTheme="minorHAnsi" w:eastAsiaTheme="minorHAnsi" w:hAnsiTheme="minorHAnsi" w:cstheme="minorBidi"/>
          <w:noProof/>
        </w:rPr>
        <w:lastRenderedPageBreak/>
        <mc:AlternateContent>
          <mc:Choice Requires="wps">
            <w:drawing>
              <wp:anchor distT="0" distB="0" distL="114300" distR="114300" simplePos="0" relativeHeight="251811328" behindDoc="0" locked="0" layoutInCell="1" allowOverlap="1" wp14:anchorId="184E7AC9" wp14:editId="6B5F6CEB">
                <wp:simplePos x="0" y="0"/>
                <wp:positionH relativeFrom="column">
                  <wp:posOffset>-33867</wp:posOffset>
                </wp:positionH>
                <wp:positionV relativeFrom="paragraph">
                  <wp:posOffset>-287867</wp:posOffset>
                </wp:positionV>
                <wp:extent cx="2062480" cy="669925"/>
                <wp:effectExtent l="0" t="0" r="0" b="3175"/>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2480" cy="669925"/>
                        </a:xfrm>
                        <a:prstGeom prst="rect">
                          <a:avLst/>
                        </a:prstGeom>
                        <a:solidFill>
                          <a:schemeClr val="lt1">
                            <a:lumMod val="100000"/>
                            <a:lumOff val="0"/>
                          </a:schemeClr>
                        </a:solidFill>
                        <a:ln w="6350">
                          <a:solidFill>
                            <a:srgbClr val="000000"/>
                          </a:solidFill>
                          <a:miter lim="800000"/>
                          <a:headEnd/>
                          <a:tailEnd/>
                        </a:ln>
                      </wps:spPr>
                      <wps:txbx>
                        <w:txbxContent>
                          <w:p w14:paraId="7028B7BF" w14:textId="77777777" w:rsidR="009360C2" w:rsidRPr="00786E44" w:rsidRDefault="009360C2" w:rsidP="009360C2">
                            <w:pPr>
                              <w:rPr>
                                <w:rFonts w:ascii="Calibri" w:hAnsi="Calibri" w:cs="Calibri"/>
                                <w:sz w:val="21"/>
                                <w:szCs w:val="21"/>
                              </w:rPr>
                            </w:pPr>
                            <w:r w:rsidRPr="00786E44">
                              <w:rPr>
                                <w:rFonts w:ascii="Calibri" w:hAnsi="Calibri" w:cs="Calibri"/>
                                <w:b/>
                                <w:bCs/>
                                <w:sz w:val="21"/>
                                <w:szCs w:val="21"/>
                              </w:rPr>
                              <w:t xml:space="preserve">Image </w:t>
                            </w:r>
                            <w:r>
                              <w:rPr>
                                <w:rFonts w:ascii="Calibri" w:hAnsi="Calibri" w:cs="Calibri"/>
                                <w:b/>
                                <w:bCs/>
                                <w:sz w:val="21"/>
                                <w:szCs w:val="21"/>
                              </w:rPr>
                              <w:t>9</w:t>
                            </w:r>
                            <w:r w:rsidRPr="00786E44">
                              <w:rPr>
                                <w:rFonts w:ascii="Calibri" w:hAnsi="Calibri" w:cs="Calibri"/>
                                <w:b/>
                                <w:bCs/>
                                <w:sz w:val="21"/>
                                <w:szCs w:val="21"/>
                              </w:rPr>
                              <w:t>:</w:t>
                            </w:r>
                            <w:r w:rsidRPr="00786E44">
                              <w:rPr>
                                <w:rFonts w:ascii="Calibri" w:hAnsi="Calibri" w:cs="Calibri"/>
                                <w:sz w:val="21"/>
                                <w:szCs w:val="21"/>
                              </w:rPr>
                              <w:t xml:space="preserve"> Example of an elevated sidewalk extension with a rope to post barrier.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4E7AC9" id="Text Box 20" o:spid="_x0000_s1034" type="#_x0000_t202" style="position:absolute;margin-left:-2.65pt;margin-top:-22.65pt;width:162.4pt;height:52.7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" fillcolor="white [3201]" strokeweight=".5pt">
                <v:path arrowok="t"/>
                <v:textbox>
                  <w:txbxContent>
                    <w:p w14:paraId="7028B7BF" w14:textId="77777777" w:rsidR="009360C2" w:rsidRPr="00786E44" w:rsidRDefault="009360C2" w:rsidP="009360C2">
                      <w:pPr>
                        <w:rPr>
                          <w:rFonts w:ascii="Calibri" w:hAnsi="Calibri" w:cs="Calibri"/>
                          <w:sz w:val="21"/>
                          <w:szCs w:val="21"/>
                        </w:rPr>
                      </w:pPr>
                      <w:r w:rsidRPr="00786E44">
                        <w:rPr>
                          <w:rFonts w:ascii="Calibri" w:hAnsi="Calibri" w:cs="Calibri"/>
                          <w:b/>
                          <w:bCs/>
                          <w:sz w:val="21"/>
                          <w:szCs w:val="21"/>
                        </w:rPr>
                        <w:t xml:space="preserve">Image </w:t>
                      </w:r>
                      <w:r>
                        <w:rPr>
                          <w:rFonts w:ascii="Calibri" w:hAnsi="Calibri" w:cs="Calibri"/>
                          <w:b/>
                          <w:bCs/>
                          <w:sz w:val="21"/>
                          <w:szCs w:val="21"/>
                        </w:rPr>
                        <w:t>9</w:t>
                      </w:r>
                      <w:r w:rsidRPr="00786E44">
                        <w:rPr>
                          <w:rFonts w:ascii="Calibri" w:hAnsi="Calibri" w:cs="Calibri"/>
                          <w:b/>
                          <w:bCs/>
                          <w:sz w:val="21"/>
                          <w:szCs w:val="21"/>
                        </w:rPr>
                        <w:t>:</w:t>
                      </w:r>
                      <w:r w:rsidRPr="00786E44">
                        <w:rPr>
                          <w:rFonts w:ascii="Calibri" w:hAnsi="Calibri" w:cs="Calibri"/>
                          <w:sz w:val="21"/>
                          <w:szCs w:val="21"/>
                        </w:rPr>
                        <w:t xml:space="preserve"> Example of an elevated sidewalk extension with a rope to post barrier. </w:t>
                      </w:r>
                    </w:p>
                  </w:txbxContent>
                </v:textbox>
              </v:shape>
            </w:pict>
          </mc:Fallback>
        </mc:AlternateContent>
      </w:r>
      <w:r>
        <w:rPr>
          <w:rFonts w:ascii="Calibri" w:eastAsia="Calibri" w:hAnsi="Calibri" w:cs="Calibri"/>
          <w:b/>
          <w:noProof/>
          <w:color w:val="000000"/>
        </w:rPr>
        <w:drawing>
          <wp:anchor distT="0" distB="0" distL="114300" distR="114300" simplePos="0" relativeHeight="251628032" behindDoc="0" locked="0" layoutInCell="1" hidden="0" allowOverlap="1" wp14:anchorId="7BBD47D0" wp14:editId="413E4871">
            <wp:simplePos x="0" y="0"/>
            <wp:positionH relativeFrom="margin">
              <wp:posOffset>-36830</wp:posOffset>
            </wp:positionH>
            <wp:positionV relativeFrom="margin">
              <wp:posOffset>-285538</wp:posOffset>
            </wp:positionV>
            <wp:extent cx="3895090" cy="3402330"/>
            <wp:effectExtent l="0" t="0" r="0" b="0"/>
            <wp:wrapSquare wrapText="bothSides" distT="0" distB="0" distL="114300" distR="114300"/>
            <wp:docPr id="70" name="image4.jpg" descr=" photo of a a wide sidewalk extention that is seperated by the road by a rope to post barrier. The sidewalk is slightly elevated. The sidewalk is well maintained with no obstructions. "/>
            <wp:cNvGraphicFramePr/>
            <a:graphic xmlns:a="http://schemas.openxmlformats.org/drawingml/2006/main">
              <a:graphicData uri="http://schemas.openxmlformats.org/drawingml/2006/picture">
                <pic:pic xmlns:pic="http://schemas.openxmlformats.org/drawingml/2006/picture">
                  <pic:nvPicPr>
                    <pic:cNvPr id="70" name="image4.jpg" descr=" photo of a a wide sidewalk extention that is seperated by the road by a rope to post barrier. The sidewalk is slightly elevated. The sidewalk is well maintained with no obstructions. "/>
                    <pic:cNvPicPr preferRelativeResize="0"/>
                  </pic:nvPicPr>
                  <pic:blipFill>
                    <a:blip r:embed="rId18"/>
                    <a:srcRect/>
                    <a:stretch>
                      <a:fillRect/>
                    </a:stretch>
                  </pic:blipFill>
                  <pic:spPr>
                    <a:xfrm>
                      <a:off x="0" y="0"/>
                      <a:ext cx="3895090" cy="3402330"/>
                    </a:xfrm>
                    <a:prstGeom prst="rect">
                      <a:avLst/>
                    </a:prstGeom>
                    <a:ln/>
                  </pic:spPr>
                </pic:pic>
              </a:graphicData>
            </a:graphic>
            <wp14:sizeRelH relativeFrom="margin">
              <wp14:pctWidth>0</wp14:pctWidth>
            </wp14:sizeRelH>
            <wp14:sizeRelV relativeFrom="margin">
              <wp14:pctHeight>0</wp14:pctHeight>
            </wp14:sizeRelV>
          </wp:anchor>
        </w:drawing>
      </w:r>
      <w:r w:rsidR="003066EA">
        <w:rPr>
          <w:rFonts w:ascii="Calibri" w:eastAsia="Calibri" w:hAnsi="Calibri" w:cs="Calibri"/>
          <w:color w:val="000000"/>
        </w:rPr>
        <w:t> </w:t>
      </w:r>
    </w:p>
    <w:p w14:paraId="74995AE5" w14:textId="70064F25" w:rsidR="0048504C" w:rsidRDefault="00933B9E">
      <w:pPr>
        <w:pBdr>
          <w:top w:val="nil"/>
          <w:left w:val="nil"/>
          <w:bottom w:val="nil"/>
          <w:right w:val="nil"/>
          <w:between w:val="nil"/>
        </w:pBdr>
        <w:rPr>
          <w:rFonts w:ascii="Calibri" w:eastAsia="Calibri" w:hAnsi="Calibri" w:cs="Calibri"/>
          <w:color w:val="000000"/>
        </w:rPr>
      </w:pPr>
      <w:r>
        <w:rPr>
          <w:noProof/>
        </w:rPr>
        <mc:AlternateContent>
          <mc:Choice Requires="wps">
            <w:drawing>
              <wp:anchor distT="0" distB="0" distL="114300" distR="114300" simplePos="0" relativeHeight="251809280" behindDoc="0" locked="0" layoutInCell="1" hidden="0" allowOverlap="1" wp14:anchorId="46837E96" wp14:editId="7F46CBD2">
                <wp:simplePos x="0" y="0"/>
                <wp:positionH relativeFrom="column">
                  <wp:posOffset>-4014089</wp:posOffset>
                </wp:positionH>
                <wp:positionV relativeFrom="paragraph">
                  <wp:posOffset>-347345</wp:posOffset>
                </wp:positionV>
                <wp:extent cx="2081530" cy="688975"/>
                <wp:effectExtent l="0" t="0" r="0" b="0"/>
                <wp:wrapNone/>
                <wp:docPr id="61" name="Rectangle 61"/>
                <wp:cNvGraphicFramePr/>
                <a:graphic xmlns:a="http://schemas.openxmlformats.org/drawingml/2006/main">
                  <a:graphicData uri="http://schemas.microsoft.com/office/word/2010/wordprocessingShape">
                    <wps:wsp>
                      <wps:cNvSpPr/>
                      <wps:spPr>
                        <a:xfrm>
                          <a:off x="0" y="0"/>
                          <a:ext cx="2081530" cy="688975"/>
                        </a:xfrm>
                        <a:prstGeom prst="rect">
                          <a:avLst/>
                        </a:prstGeom>
                        <a:solidFill>
                          <a:schemeClr val="lt1"/>
                        </a:solidFill>
                        <a:ln w="9525" cap="flat" cmpd="sng">
                          <a:solidFill>
                            <a:srgbClr val="000000"/>
                          </a:solidFill>
                          <a:prstDash val="solid"/>
                          <a:miter lim="800000"/>
                          <a:headEnd type="none" w="sm" len="sm"/>
                          <a:tailEnd type="none" w="sm" len="sm"/>
                        </a:ln>
                      </wps:spPr>
                      <wps:txbx>
                        <w:txbxContent>
                          <w:p w14:paraId="529CA29F" w14:textId="77777777" w:rsidR="00933B9E" w:rsidRDefault="00933B9E" w:rsidP="00933B9E">
                            <w:pPr>
                              <w:textDirection w:val="btLr"/>
                            </w:pPr>
                            <w:r>
                              <w:rPr>
                                <w:rFonts w:ascii="Calibri" w:eastAsia="Calibri" w:hAnsi="Calibri" w:cs="Calibri"/>
                                <w:b/>
                                <w:color w:val="000000"/>
                                <w:sz w:val="21"/>
                              </w:rPr>
                              <w:t>Image 9:</w:t>
                            </w:r>
                            <w:r>
                              <w:rPr>
                                <w:rFonts w:ascii="Calibri" w:eastAsia="Calibri" w:hAnsi="Calibri" w:cs="Calibri"/>
                                <w:color w:val="000000"/>
                                <w:sz w:val="21"/>
                              </w:rPr>
                              <w:t xml:space="preserve"> Example of an elevated sidewalk extension with a rope to post barrier. </w:t>
                            </w:r>
                          </w:p>
                        </w:txbxContent>
                      </wps:txbx>
                      <wps:bodyPr spcFirstLastPara="1" wrap="square" lIns="91425" tIns="45700" rIns="91425" bIns="45700" anchor="t" anchorCtr="0">
                        <a:noAutofit/>
                      </wps:bodyPr>
                    </wps:wsp>
                  </a:graphicData>
                </a:graphic>
              </wp:anchor>
            </w:drawing>
          </mc:Choice>
          <mc:Fallback>
            <w:pict>
              <v:rect w14:anchorId="46837E96" id="Rectangle 61" o:spid="_x0000_s1035" style="position:absolute;margin-left:-316.05pt;margin-top:-27.35pt;width:163.9pt;height:54.25pt;z-index:25180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" fillcolor="white [3201]">
                <v:stroke startarrowwidth="narrow" startarrowlength="short" endarrowwidth="narrow" endarrowlength="short"/>
                <v:textbox inset="2.53958mm,1.2694mm,2.53958mm,1.2694mm">
                  <w:txbxContent>
                    <w:p w14:paraId="529CA29F" w14:textId="77777777" w:rsidR="00933B9E" w:rsidRDefault="00933B9E" w:rsidP="00933B9E">
                      <w:pPr>
                        <w:textDirection w:val="btLr"/>
                      </w:pPr>
                      <w:r>
                        <w:rPr>
                          <w:rFonts w:ascii="Calibri" w:eastAsia="Calibri" w:hAnsi="Calibri" w:cs="Calibri"/>
                          <w:b/>
                          <w:color w:val="000000"/>
                          <w:sz w:val="21"/>
                        </w:rPr>
                        <w:t>Image 9:</w:t>
                      </w:r>
                      <w:r>
                        <w:rPr>
                          <w:rFonts w:ascii="Calibri" w:eastAsia="Calibri" w:hAnsi="Calibri" w:cs="Calibri"/>
                          <w:color w:val="000000"/>
                          <w:sz w:val="21"/>
                        </w:rPr>
                        <w:t xml:space="preserve"> Example of an elevated sidewalk extension with a rope to post barrier. </w:t>
                      </w:r>
                    </w:p>
                  </w:txbxContent>
                </v:textbox>
              </v:rect>
            </w:pict>
          </mc:Fallback>
        </mc:AlternateContent>
      </w:r>
      <w:r w:rsidR="003066EA">
        <w:rPr>
          <w:rFonts w:ascii="Calibri" w:eastAsia="Calibri" w:hAnsi="Calibri" w:cs="Calibri"/>
          <w:color w:val="000000"/>
        </w:rPr>
        <w:t> </w:t>
      </w:r>
    </w:p>
    <w:p w14:paraId="3A4104E5" w14:textId="4D4AFDDC" w:rsidR="0048504C" w:rsidRDefault="003066EA">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w:t>
      </w:r>
    </w:p>
    <w:p w14:paraId="6B659FC7" w14:textId="6D5F3440" w:rsidR="0048504C" w:rsidRDefault="003066EA">
      <w:pPr>
        <w:pBdr>
          <w:top w:val="nil"/>
          <w:left w:val="nil"/>
          <w:bottom w:val="nil"/>
          <w:right w:val="nil"/>
          <w:between w:val="nil"/>
        </w:pBdr>
        <w:rPr>
          <w:rFonts w:ascii="Quattrocento Sans" w:eastAsia="Quattrocento Sans" w:hAnsi="Quattrocento Sans" w:cs="Quattrocento Sans"/>
          <w:color w:val="000000"/>
        </w:rPr>
      </w:pPr>
      <w:r>
        <w:rPr>
          <w:color w:val="000000"/>
        </w:rPr>
        <w:t> </w:t>
      </w:r>
    </w:p>
    <w:p w14:paraId="34AF8649" w14:textId="1F4427F3" w:rsidR="0048504C" w:rsidRDefault="003066EA">
      <w:pPr>
        <w:pBdr>
          <w:top w:val="nil"/>
          <w:left w:val="nil"/>
          <w:bottom w:val="nil"/>
          <w:right w:val="nil"/>
          <w:between w:val="nil"/>
        </w:pBdr>
        <w:rPr>
          <w:rFonts w:ascii="Quattrocento Sans" w:eastAsia="Quattrocento Sans" w:hAnsi="Quattrocento Sans" w:cs="Quattrocento Sans"/>
          <w:color w:val="000000"/>
        </w:rPr>
      </w:pPr>
      <w:r>
        <w:rPr>
          <w:color w:val="000000"/>
        </w:rPr>
        <w:t> </w:t>
      </w:r>
    </w:p>
    <w:p w14:paraId="3F71B3A6" w14:textId="3B1603B3" w:rsidR="00933B9E" w:rsidRDefault="003066EA" w:rsidP="00933B9E">
      <w:pPr>
        <w:pBdr>
          <w:top w:val="nil"/>
          <w:left w:val="nil"/>
          <w:bottom w:val="nil"/>
          <w:right w:val="nil"/>
          <w:between w:val="nil"/>
        </w:pBdr>
        <w:rPr>
          <w:color w:val="000000"/>
        </w:rPr>
      </w:pPr>
      <w:r>
        <w:rPr>
          <w:color w:val="000000"/>
        </w:rPr>
        <w:t> </w:t>
      </w:r>
    </w:p>
    <w:p w14:paraId="57790BDA" w14:textId="176FB9F1" w:rsidR="00933B9E" w:rsidRDefault="00933B9E" w:rsidP="00933B9E">
      <w:pPr>
        <w:pStyle w:val="Heading2"/>
        <w:rPr>
          <w:rFonts w:asciiTheme="minorHAnsi" w:eastAsia="Calibri" w:hAnsiTheme="minorHAnsi" w:cstheme="minorHAnsi"/>
          <w:b/>
          <w:bCs/>
        </w:rPr>
      </w:pPr>
    </w:p>
    <w:p w14:paraId="7B4D6CA6" w14:textId="2FC6DA93" w:rsidR="00933B9E" w:rsidRDefault="00933B9E" w:rsidP="00933B9E">
      <w:pPr>
        <w:pStyle w:val="Heading2"/>
        <w:rPr>
          <w:rFonts w:asciiTheme="minorHAnsi" w:eastAsia="Calibri" w:hAnsiTheme="minorHAnsi" w:cstheme="minorHAnsi"/>
          <w:b/>
          <w:bCs/>
        </w:rPr>
      </w:pPr>
    </w:p>
    <w:p w14:paraId="2010A25C" w14:textId="0623D65C" w:rsidR="00933B9E" w:rsidRDefault="00933B9E" w:rsidP="00933B9E">
      <w:pPr>
        <w:pStyle w:val="Heading2"/>
        <w:rPr>
          <w:rFonts w:asciiTheme="minorHAnsi" w:eastAsia="Calibri" w:hAnsiTheme="minorHAnsi" w:cstheme="minorHAnsi"/>
          <w:b/>
          <w:bCs/>
        </w:rPr>
      </w:pPr>
    </w:p>
    <w:p w14:paraId="38018325" w14:textId="77777777" w:rsidR="00933B9E" w:rsidRDefault="00933B9E" w:rsidP="00933B9E">
      <w:pPr>
        <w:pStyle w:val="Heading2"/>
        <w:rPr>
          <w:rFonts w:asciiTheme="minorHAnsi" w:eastAsia="Calibri" w:hAnsiTheme="minorHAnsi" w:cstheme="minorHAnsi"/>
          <w:b/>
          <w:bCs/>
        </w:rPr>
      </w:pPr>
    </w:p>
    <w:p w14:paraId="7FC506A9" w14:textId="46DA3359" w:rsidR="00933B9E" w:rsidRDefault="00933B9E" w:rsidP="00933B9E">
      <w:pPr>
        <w:pStyle w:val="Heading2"/>
        <w:rPr>
          <w:rFonts w:asciiTheme="minorHAnsi" w:eastAsia="Calibri" w:hAnsiTheme="minorHAnsi" w:cstheme="minorHAnsi"/>
          <w:b/>
          <w:bCs/>
        </w:rPr>
      </w:pPr>
    </w:p>
    <w:p w14:paraId="69A13AFB" w14:textId="77777777" w:rsidR="00933B9E" w:rsidRDefault="00933B9E" w:rsidP="00933B9E">
      <w:pPr>
        <w:pStyle w:val="Heading2"/>
        <w:rPr>
          <w:rFonts w:asciiTheme="minorHAnsi" w:eastAsia="Calibri" w:hAnsiTheme="minorHAnsi" w:cstheme="minorHAnsi"/>
          <w:b/>
          <w:bCs/>
        </w:rPr>
      </w:pPr>
    </w:p>
    <w:p w14:paraId="386F919A" w14:textId="77777777" w:rsidR="00933B9E" w:rsidRDefault="00933B9E" w:rsidP="00933B9E">
      <w:pPr>
        <w:pStyle w:val="Heading2"/>
        <w:rPr>
          <w:rFonts w:asciiTheme="minorHAnsi" w:eastAsia="Calibri" w:hAnsiTheme="minorHAnsi" w:cstheme="minorHAnsi"/>
          <w:b/>
          <w:bCs/>
        </w:rPr>
      </w:pPr>
    </w:p>
    <w:p w14:paraId="26FDDA5C" w14:textId="77777777" w:rsidR="00933B9E" w:rsidRDefault="00933B9E" w:rsidP="00933B9E">
      <w:pPr>
        <w:pStyle w:val="Heading2"/>
        <w:rPr>
          <w:rFonts w:asciiTheme="minorHAnsi" w:eastAsia="Calibri" w:hAnsiTheme="minorHAnsi" w:cstheme="minorHAnsi"/>
          <w:b/>
          <w:bCs/>
        </w:rPr>
      </w:pPr>
    </w:p>
    <w:p w14:paraId="132FF46C" w14:textId="4406FC20" w:rsidR="00933B9E" w:rsidRDefault="00933B9E" w:rsidP="00933B9E">
      <w:pPr>
        <w:pStyle w:val="Heading2"/>
        <w:rPr>
          <w:rFonts w:asciiTheme="minorHAnsi" w:eastAsia="Calibri" w:hAnsiTheme="minorHAnsi" w:cstheme="minorHAnsi"/>
          <w:b/>
          <w:bCs/>
        </w:rPr>
      </w:pPr>
    </w:p>
    <w:p w14:paraId="447AE914" w14:textId="77777777" w:rsidR="00933B9E" w:rsidRDefault="00933B9E" w:rsidP="00933B9E">
      <w:pPr>
        <w:pStyle w:val="Heading2"/>
        <w:rPr>
          <w:rFonts w:asciiTheme="minorHAnsi" w:eastAsia="Calibri" w:hAnsiTheme="minorHAnsi" w:cstheme="minorHAnsi"/>
          <w:b/>
          <w:bCs/>
        </w:rPr>
      </w:pPr>
    </w:p>
    <w:p w14:paraId="245D9A2C" w14:textId="559A055E" w:rsidR="00933B9E" w:rsidRDefault="00933B9E" w:rsidP="00933B9E">
      <w:pPr>
        <w:pStyle w:val="Heading2"/>
        <w:rPr>
          <w:rFonts w:asciiTheme="minorHAnsi" w:eastAsia="Calibri" w:hAnsiTheme="minorHAnsi" w:cstheme="minorHAnsi"/>
          <w:b/>
          <w:bCs/>
        </w:rPr>
      </w:pPr>
    </w:p>
    <w:p w14:paraId="5DE858BA" w14:textId="6B278197" w:rsidR="00933B9E" w:rsidRDefault="00933B9E" w:rsidP="00933B9E">
      <w:pPr>
        <w:pStyle w:val="Heading2"/>
        <w:rPr>
          <w:rFonts w:asciiTheme="minorHAnsi" w:eastAsia="Calibri" w:hAnsiTheme="minorHAnsi" w:cstheme="minorHAnsi"/>
          <w:b/>
          <w:bCs/>
        </w:rPr>
      </w:pPr>
    </w:p>
    <w:p w14:paraId="07ED9193" w14:textId="09F24553" w:rsidR="0048504C" w:rsidRPr="00933B9E" w:rsidRDefault="003066EA" w:rsidP="00933B9E">
      <w:pPr>
        <w:pStyle w:val="Heading2"/>
        <w:rPr>
          <w:rFonts w:asciiTheme="minorHAnsi" w:eastAsia="Quattrocento Sans" w:hAnsiTheme="minorHAnsi" w:cstheme="minorHAnsi"/>
          <w:b/>
          <w:bCs/>
          <w:color w:val="000000"/>
        </w:rPr>
      </w:pPr>
      <w:r w:rsidRPr="00933B9E">
        <w:rPr>
          <w:rFonts w:asciiTheme="minorHAnsi" w:eastAsia="Calibri" w:hAnsiTheme="minorHAnsi" w:cstheme="minorHAnsi"/>
          <w:b/>
          <w:bCs/>
        </w:rPr>
        <w:t xml:space="preserve">3.6 Metal </w:t>
      </w:r>
      <w:r w:rsidRPr="00933B9E">
        <w:rPr>
          <w:rFonts w:asciiTheme="minorHAnsi" w:eastAsia="Calibri" w:hAnsiTheme="minorHAnsi" w:cstheme="minorHAnsi"/>
          <w:b/>
          <w:bCs/>
          <w:sz w:val="24"/>
          <w:szCs w:val="24"/>
        </w:rPr>
        <w:t>Fencing  </w:t>
      </w:r>
    </w:p>
    <w:p w14:paraId="3FF6724B" w14:textId="3F57AB8D" w:rsidR="0048504C" w:rsidRDefault="000346A4">
      <w:pPr>
        <w:pBdr>
          <w:top w:val="nil"/>
          <w:left w:val="nil"/>
          <w:bottom w:val="nil"/>
          <w:right w:val="nil"/>
          <w:between w:val="nil"/>
        </w:pBdr>
        <w:rPr>
          <w:rFonts w:ascii="Quattrocento Sans" w:eastAsia="Quattrocento Sans" w:hAnsi="Quattrocento Sans" w:cs="Quattrocento Sans"/>
          <w:color w:val="000000"/>
        </w:rPr>
      </w:pPr>
      <w:r>
        <w:rPr>
          <w:noProof/>
        </w:rPr>
        <mc:AlternateContent>
          <mc:Choice Requires="wps">
            <w:drawing>
              <wp:anchor distT="0" distB="0" distL="114300" distR="114300" simplePos="0" relativeHeight="251707904" behindDoc="0" locked="0" layoutInCell="1" hidden="0" allowOverlap="1" wp14:anchorId="35A47040" wp14:editId="4FDB2CDB">
                <wp:simplePos x="0" y="0"/>
                <wp:positionH relativeFrom="column">
                  <wp:posOffset>4210050</wp:posOffset>
                </wp:positionH>
                <wp:positionV relativeFrom="paragraph">
                  <wp:posOffset>95885</wp:posOffset>
                </wp:positionV>
                <wp:extent cx="1748790" cy="612140"/>
                <wp:effectExtent l="0" t="0" r="0" b="0"/>
                <wp:wrapNone/>
                <wp:docPr id="58" name="Rectangle 58"/>
                <wp:cNvGraphicFramePr/>
                <a:graphic xmlns:a="http://schemas.openxmlformats.org/drawingml/2006/main">
                  <a:graphicData uri="http://schemas.microsoft.com/office/word/2010/wordprocessingShape">
                    <wps:wsp>
                      <wps:cNvSpPr/>
                      <wps:spPr>
                        <a:xfrm>
                          <a:off x="0" y="0"/>
                          <a:ext cx="1748790" cy="612140"/>
                        </a:xfrm>
                        <a:prstGeom prst="rect">
                          <a:avLst/>
                        </a:prstGeom>
                        <a:solidFill>
                          <a:schemeClr val="lt1"/>
                        </a:solidFill>
                        <a:ln w="9525" cap="flat" cmpd="sng">
                          <a:solidFill>
                            <a:srgbClr val="000000"/>
                          </a:solidFill>
                          <a:prstDash val="solid"/>
                          <a:miter lim="800000"/>
                          <a:headEnd type="none" w="sm" len="sm"/>
                          <a:tailEnd type="none" w="sm" len="sm"/>
                        </a:ln>
                      </wps:spPr>
                      <wps:txbx>
                        <w:txbxContent>
                          <w:p w14:paraId="0A85B668" w14:textId="12154932" w:rsidR="0048504C" w:rsidRDefault="003066EA">
                            <w:pPr>
                              <w:textDirection w:val="btLr"/>
                            </w:pPr>
                            <w:r>
                              <w:rPr>
                                <w:rFonts w:ascii="Calibri" w:eastAsia="Calibri" w:hAnsi="Calibri" w:cs="Calibri"/>
                                <w:b/>
                                <w:color w:val="000000"/>
                                <w:sz w:val="22"/>
                              </w:rPr>
                              <w:t>Image 11:</w:t>
                            </w:r>
                            <w:r>
                              <w:rPr>
                                <w:rFonts w:ascii="Calibri" w:eastAsia="Calibri" w:hAnsi="Calibri" w:cs="Calibri"/>
                                <w:color w:val="000000"/>
                                <w:sz w:val="22"/>
                              </w:rPr>
                              <w:t xml:space="preserve"> Closer look of the metal fence barrier</w:t>
                            </w:r>
                            <w:r w:rsidR="00933B9E">
                              <w:rPr>
                                <w:rFonts w:ascii="Calibri" w:eastAsia="Calibri" w:hAnsi="Calibri" w:cs="Calibri"/>
                                <w:color w:val="000000"/>
                                <w:sz w:val="22"/>
                              </w:rPr>
                              <w:t>.</w:t>
                            </w:r>
                          </w:p>
                        </w:txbxContent>
                      </wps:txbx>
                      <wps:bodyPr spcFirstLastPara="1" wrap="square" lIns="91425" tIns="45700" rIns="91425" bIns="45700" anchor="t" anchorCtr="0">
                        <a:noAutofit/>
                      </wps:bodyPr>
                    </wps:wsp>
                  </a:graphicData>
                </a:graphic>
              </wp:anchor>
            </w:drawing>
          </mc:Choice>
          <mc:Fallback>
            <w:pict>
              <v:rect w14:anchorId="35A47040" id="Rectangle 58" o:spid="_x0000_s1036" style="position:absolute;margin-left:331.5pt;margin-top:7.55pt;width:137.7pt;height:48.2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" fillcolor="white [3201]">
                <v:stroke startarrowwidth="narrow" startarrowlength="short" endarrowwidth="narrow" endarrowlength="short"/>
                <v:textbox inset="2.53958mm,1.2694mm,2.53958mm,1.2694mm">
                  <w:txbxContent>
                    <w:p w14:paraId="0A85B668" w14:textId="12154932" w:rsidR="0048504C" w:rsidRDefault="003066EA">
                      <w:pPr>
                        <w:textDirection w:val="btLr"/>
                      </w:pPr>
                      <w:r>
                        <w:rPr>
                          <w:rFonts w:ascii="Calibri" w:eastAsia="Calibri" w:hAnsi="Calibri" w:cs="Calibri"/>
                          <w:b/>
                          <w:color w:val="000000"/>
                          <w:sz w:val="22"/>
                        </w:rPr>
                        <w:t>Image 11:</w:t>
                      </w:r>
                      <w:r>
                        <w:rPr>
                          <w:rFonts w:ascii="Calibri" w:eastAsia="Calibri" w:hAnsi="Calibri" w:cs="Calibri"/>
                          <w:color w:val="000000"/>
                          <w:sz w:val="22"/>
                        </w:rPr>
                        <w:t xml:space="preserve"> Closer look of the metal fence barrier</w:t>
                      </w:r>
                      <w:r w:rsidR="00933B9E">
                        <w:rPr>
                          <w:rFonts w:ascii="Calibri" w:eastAsia="Calibri" w:hAnsi="Calibri" w:cs="Calibri"/>
                          <w:color w:val="000000"/>
                          <w:sz w:val="22"/>
                        </w:rPr>
                        <w:t>.</w:t>
                      </w:r>
                    </w:p>
                  </w:txbxContent>
                </v:textbox>
              </v:rect>
            </w:pict>
          </mc:Fallback>
        </mc:AlternateContent>
      </w:r>
      <w:r>
        <w:rPr>
          <w:noProof/>
        </w:rPr>
        <mc:AlternateContent>
          <mc:Choice Requires="wps">
            <w:drawing>
              <wp:anchor distT="0" distB="0" distL="114300" distR="114300" simplePos="0" relativeHeight="251726336" behindDoc="0" locked="0" layoutInCell="1" hidden="0" allowOverlap="1" wp14:anchorId="5BFFDE92" wp14:editId="551DBCBA">
                <wp:simplePos x="0" y="0"/>
                <wp:positionH relativeFrom="column">
                  <wp:posOffset>1737995</wp:posOffset>
                </wp:positionH>
                <wp:positionV relativeFrom="paragraph">
                  <wp:posOffset>35560</wp:posOffset>
                </wp:positionV>
                <wp:extent cx="1823085" cy="438785"/>
                <wp:effectExtent l="0" t="0" r="0" b="0"/>
                <wp:wrapNone/>
                <wp:docPr id="57" name="Rectangle 57"/>
                <wp:cNvGraphicFramePr/>
                <a:graphic xmlns:a="http://schemas.openxmlformats.org/drawingml/2006/main">
                  <a:graphicData uri="http://schemas.microsoft.com/office/word/2010/wordprocessingShape">
                    <wps:wsp>
                      <wps:cNvSpPr/>
                      <wps:spPr>
                        <a:xfrm>
                          <a:off x="0" y="0"/>
                          <a:ext cx="1823085" cy="438785"/>
                        </a:xfrm>
                        <a:prstGeom prst="rect">
                          <a:avLst/>
                        </a:prstGeom>
                        <a:solidFill>
                          <a:schemeClr val="lt1"/>
                        </a:solidFill>
                        <a:ln w="9525" cap="flat" cmpd="sng">
                          <a:solidFill>
                            <a:srgbClr val="000000"/>
                          </a:solidFill>
                          <a:prstDash val="solid"/>
                          <a:miter lim="800000"/>
                          <a:headEnd type="none" w="sm" len="sm"/>
                          <a:tailEnd type="none" w="sm" len="sm"/>
                        </a:ln>
                      </wps:spPr>
                      <wps:txbx>
                        <w:txbxContent>
                          <w:p w14:paraId="6D648B70" w14:textId="77777777" w:rsidR="0048504C" w:rsidRDefault="003066EA">
                            <w:pPr>
                              <w:textDirection w:val="btLr"/>
                            </w:pPr>
                            <w:r>
                              <w:rPr>
                                <w:rFonts w:ascii="Calibri" w:eastAsia="Calibri" w:hAnsi="Calibri" w:cs="Calibri"/>
                                <w:b/>
                                <w:color w:val="000000"/>
                                <w:sz w:val="22"/>
                              </w:rPr>
                              <w:t>Image 10:</w:t>
                            </w:r>
                            <w:r>
                              <w:rPr>
                                <w:rFonts w:ascii="Calibri" w:eastAsia="Calibri" w:hAnsi="Calibri" w:cs="Calibri"/>
                                <w:color w:val="000000"/>
                                <w:sz w:val="22"/>
                              </w:rPr>
                              <w:t xml:space="preserve"> Example of a metal fence barrier.</w:t>
                            </w:r>
                          </w:p>
                        </w:txbxContent>
                      </wps:txbx>
                      <wps:bodyPr spcFirstLastPara="1" wrap="square" lIns="91425" tIns="45700" rIns="91425" bIns="45700" anchor="t" anchorCtr="0">
                        <a:noAutofit/>
                      </wps:bodyPr>
                    </wps:wsp>
                  </a:graphicData>
                </a:graphic>
              </wp:anchor>
            </w:drawing>
          </mc:Choice>
          <mc:Fallback>
            <w:pict>
              <v:rect w14:anchorId="5BFFDE92" id="Rectangle 57" o:spid="_x0000_s1037" style="position:absolute;margin-left:136.85pt;margin-top:2.8pt;width:143.55pt;height:34.55pt;z-index:25172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" fillcolor="white [3201]">
                <v:stroke startarrowwidth="narrow" startarrowlength="short" endarrowwidth="narrow" endarrowlength="short"/>
                <v:textbox inset="2.53958mm,1.2694mm,2.53958mm,1.2694mm">
                  <w:txbxContent>
                    <w:p w14:paraId="6D648B70" w14:textId="77777777" w:rsidR="0048504C" w:rsidRDefault="003066EA">
                      <w:pPr>
                        <w:textDirection w:val="btLr"/>
                      </w:pPr>
                      <w:r>
                        <w:rPr>
                          <w:rFonts w:ascii="Calibri" w:eastAsia="Calibri" w:hAnsi="Calibri" w:cs="Calibri"/>
                          <w:b/>
                          <w:color w:val="000000"/>
                          <w:sz w:val="22"/>
                        </w:rPr>
                        <w:t>Image 10:</w:t>
                      </w:r>
                      <w:r>
                        <w:rPr>
                          <w:rFonts w:ascii="Calibri" w:eastAsia="Calibri" w:hAnsi="Calibri" w:cs="Calibri"/>
                          <w:color w:val="000000"/>
                          <w:sz w:val="22"/>
                        </w:rPr>
                        <w:t xml:space="preserve"> Example of a metal fence barrier.</w:t>
                      </w:r>
                    </w:p>
                  </w:txbxContent>
                </v:textbox>
              </v:rect>
            </w:pict>
          </mc:Fallback>
        </mc:AlternateContent>
      </w:r>
      <w:r w:rsidR="003066EA">
        <w:rPr>
          <w:color w:val="000000"/>
        </w:rPr>
        <w:t> </w:t>
      </w:r>
    </w:p>
    <w:p w14:paraId="6C8B826E" w14:textId="0305A0B1" w:rsidR="0048504C" w:rsidRDefault="00933B9E">
      <w:pPr>
        <w:pBdr>
          <w:top w:val="nil"/>
          <w:left w:val="nil"/>
          <w:bottom w:val="nil"/>
          <w:right w:val="nil"/>
          <w:between w:val="nil"/>
        </w:pBdr>
        <w:rPr>
          <w:rFonts w:ascii="Calibri" w:eastAsia="Calibri" w:hAnsi="Calibri" w:cs="Calibri"/>
          <w:color w:val="000000"/>
        </w:rPr>
      </w:pPr>
      <w:r w:rsidRPr="00933B9E">
        <w:rPr>
          <w:rFonts w:asciiTheme="minorHAnsi" w:eastAsia="Calibri" w:hAnsiTheme="minorHAnsi" w:cstheme="minorHAnsi"/>
          <w:b/>
          <w:bCs/>
          <w:noProof/>
        </w:rPr>
        <w:drawing>
          <wp:anchor distT="0" distB="0" distL="114300" distR="114300" simplePos="0" relativeHeight="251665920" behindDoc="0" locked="0" layoutInCell="1" hidden="0" allowOverlap="1" wp14:anchorId="57025B56" wp14:editId="6D6AA2B9">
            <wp:simplePos x="0" y="0"/>
            <wp:positionH relativeFrom="margin">
              <wp:posOffset>1733677</wp:posOffset>
            </wp:positionH>
            <wp:positionV relativeFrom="margin">
              <wp:posOffset>4077970</wp:posOffset>
            </wp:positionV>
            <wp:extent cx="2382520" cy="3583940"/>
            <wp:effectExtent l="0" t="0" r="0" b="0"/>
            <wp:wrapSquare wrapText="bothSides" distT="0" distB="0" distL="114300" distR="114300"/>
            <wp:docPr id="72" name="image3.jpg" descr=" metal fence barrier. The metal fence has opening in between the poles. "/>
            <wp:cNvGraphicFramePr/>
            <a:graphic xmlns:a="http://schemas.openxmlformats.org/drawingml/2006/main">
              <a:graphicData uri="http://schemas.openxmlformats.org/drawingml/2006/picture">
                <pic:pic xmlns:pic="http://schemas.openxmlformats.org/drawingml/2006/picture">
                  <pic:nvPicPr>
                    <pic:cNvPr id="72" name="image3.jpg" descr=" metal fence barrier. The metal fence has opening in between the poles. "/>
                    <pic:cNvPicPr preferRelativeResize="0"/>
                  </pic:nvPicPr>
                  <pic:blipFill>
                    <a:blip r:embed="rId19"/>
                    <a:srcRect/>
                    <a:stretch>
                      <a:fillRect/>
                    </a:stretch>
                  </pic:blipFill>
                  <pic:spPr>
                    <a:xfrm>
                      <a:off x="0" y="0"/>
                      <a:ext cx="2382520" cy="3583940"/>
                    </a:xfrm>
                    <a:prstGeom prst="rect">
                      <a:avLst/>
                    </a:prstGeom>
                    <a:ln/>
                  </pic:spPr>
                </pic:pic>
              </a:graphicData>
            </a:graphic>
            <wp14:sizeRelH relativeFrom="margin">
              <wp14:pctWidth>0</wp14:pctWidth>
            </wp14:sizeRelH>
            <wp14:sizeRelV relativeFrom="margin">
              <wp14:pctHeight>0</wp14:pctHeight>
            </wp14:sizeRelV>
          </wp:anchor>
        </w:drawing>
      </w:r>
      <w:r w:rsidRPr="00933B9E">
        <w:rPr>
          <w:rFonts w:asciiTheme="minorHAnsi" w:eastAsia="Calibri" w:hAnsiTheme="minorHAnsi" w:cstheme="minorHAnsi"/>
          <w:b/>
          <w:bCs/>
          <w:noProof/>
        </w:rPr>
        <w:drawing>
          <wp:anchor distT="0" distB="0" distL="114300" distR="114300" simplePos="0" relativeHeight="251690496" behindDoc="0" locked="0" layoutInCell="1" hidden="0" allowOverlap="1" wp14:anchorId="3A491EBD" wp14:editId="0452193D">
            <wp:simplePos x="0" y="0"/>
            <wp:positionH relativeFrom="margin">
              <wp:posOffset>4206240</wp:posOffset>
            </wp:positionH>
            <wp:positionV relativeFrom="margin">
              <wp:posOffset>4077970</wp:posOffset>
            </wp:positionV>
            <wp:extent cx="2444750" cy="3583940"/>
            <wp:effectExtent l="0" t="0" r="0" b="0"/>
            <wp:wrapSquare wrapText="bothSides" distT="0" distB="0" distL="114300" distR="114300"/>
            <wp:docPr id="74" name="image5.jpg" descr=" closer view of the metal fence barrier. "/>
            <wp:cNvGraphicFramePr/>
            <a:graphic xmlns:a="http://schemas.openxmlformats.org/drawingml/2006/main">
              <a:graphicData uri="http://schemas.openxmlformats.org/drawingml/2006/picture">
                <pic:pic xmlns:pic="http://schemas.openxmlformats.org/drawingml/2006/picture">
                  <pic:nvPicPr>
                    <pic:cNvPr id="74" name="image5.jpg" descr=" closer view of the metal fence barrier. "/>
                    <pic:cNvPicPr preferRelativeResize="0"/>
                  </pic:nvPicPr>
                  <pic:blipFill>
                    <a:blip r:embed="rId20"/>
                    <a:srcRect/>
                    <a:stretch>
                      <a:fillRect/>
                    </a:stretch>
                  </pic:blipFill>
                  <pic:spPr>
                    <a:xfrm>
                      <a:off x="0" y="0"/>
                      <a:ext cx="2444750" cy="3583940"/>
                    </a:xfrm>
                    <a:prstGeom prst="rect">
                      <a:avLst/>
                    </a:prstGeom>
                    <a:ln/>
                  </pic:spPr>
                </pic:pic>
              </a:graphicData>
            </a:graphic>
            <wp14:sizeRelV relativeFrom="margin">
              <wp14:pctHeight>0</wp14:pctHeight>
            </wp14:sizeRelV>
          </wp:anchor>
        </w:drawing>
      </w:r>
      <w:r w:rsidR="003066EA">
        <w:rPr>
          <w:rFonts w:ascii="Calibri" w:eastAsia="Calibri" w:hAnsi="Calibri" w:cs="Calibri"/>
          <w:color w:val="000000"/>
        </w:rPr>
        <w:t xml:space="preserve">Metal fencing is a common barrier to designate a patio. The black color of the fence contrasts well with the ground. The fence is tall enough to use as a guide and the fence is solid and sturdy. The fence is cane detectable. </w:t>
      </w:r>
    </w:p>
    <w:p w14:paraId="3F17B856" w14:textId="57E17096" w:rsidR="0048504C" w:rsidRDefault="0048504C">
      <w:pPr>
        <w:pBdr>
          <w:top w:val="nil"/>
          <w:left w:val="nil"/>
          <w:bottom w:val="nil"/>
          <w:right w:val="nil"/>
          <w:between w:val="nil"/>
        </w:pBdr>
        <w:rPr>
          <w:rFonts w:ascii="Calibri" w:eastAsia="Calibri" w:hAnsi="Calibri" w:cs="Calibri"/>
          <w:color w:val="000000"/>
        </w:rPr>
      </w:pPr>
    </w:p>
    <w:p w14:paraId="0C07972F" w14:textId="75021E0F" w:rsidR="0048504C" w:rsidRDefault="003066EA">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It is important to note that many metal fences such as shown in </w:t>
      </w:r>
      <w:r>
        <w:rPr>
          <w:rFonts w:ascii="Calibri" w:eastAsia="Calibri" w:hAnsi="Calibri" w:cs="Calibri"/>
          <w:b/>
          <w:color w:val="000000"/>
        </w:rPr>
        <w:t>Images 10, 11</w:t>
      </w:r>
      <w:r>
        <w:rPr>
          <w:rFonts w:ascii="Calibri" w:eastAsia="Calibri" w:hAnsi="Calibri" w:cs="Calibri"/>
          <w:color w:val="000000"/>
        </w:rPr>
        <w:t xml:space="preserve"> and</w:t>
      </w:r>
      <w:r>
        <w:rPr>
          <w:rFonts w:ascii="Calibri" w:eastAsia="Calibri" w:hAnsi="Calibri" w:cs="Calibri"/>
          <w:b/>
          <w:color w:val="000000"/>
        </w:rPr>
        <w:t xml:space="preserve"> 12</w:t>
      </w:r>
      <w:r>
        <w:rPr>
          <w:rFonts w:ascii="Calibri" w:eastAsia="Calibri" w:hAnsi="Calibri" w:cs="Calibri"/>
          <w:color w:val="000000"/>
        </w:rPr>
        <w:t xml:space="preserve"> typically have openings between the poles. For people travelling with a cane, the cane can potentially get stuck in between the openings. </w:t>
      </w:r>
    </w:p>
    <w:p w14:paraId="1A3F94AF" w14:textId="77777777" w:rsidR="0048504C" w:rsidRDefault="003066EA">
      <w:pPr>
        <w:pBdr>
          <w:top w:val="nil"/>
          <w:left w:val="nil"/>
          <w:bottom w:val="nil"/>
          <w:right w:val="nil"/>
          <w:between w:val="nil"/>
        </w:pBdr>
        <w:rPr>
          <w:rFonts w:ascii="Quattrocento Sans" w:eastAsia="Quattrocento Sans" w:hAnsi="Quattrocento Sans" w:cs="Quattrocento Sans"/>
          <w:color w:val="000000"/>
        </w:rPr>
      </w:pPr>
      <w:r>
        <w:rPr>
          <w:color w:val="000000"/>
        </w:rPr>
        <w:t> </w:t>
      </w:r>
    </w:p>
    <w:p w14:paraId="1437B04E" w14:textId="722FEF2B" w:rsidR="0048504C" w:rsidRDefault="00933B9E">
      <w:pPr>
        <w:pBdr>
          <w:top w:val="nil"/>
          <w:left w:val="nil"/>
          <w:bottom w:val="nil"/>
          <w:right w:val="nil"/>
          <w:between w:val="nil"/>
        </w:pBdr>
        <w:rPr>
          <w:rFonts w:ascii="Quattrocento Sans" w:eastAsia="Quattrocento Sans" w:hAnsi="Quattrocento Sans" w:cs="Quattrocento Sans"/>
          <w:color w:val="000000"/>
        </w:rPr>
      </w:pPr>
      <w:r>
        <w:rPr>
          <w:noProof/>
        </w:rPr>
        <w:lastRenderedPageBreak/>
        <mc:AlternateContent>
          <mc:Choice Requires="wps">
            <w:drawing>
              <wp:anchor distT="0" distB="0" distL="114300" distR="114300" simplePos="0" relativeHeight="251744768" behindDoc="0" locked="0" layoutInCell="1" hidden="0" allowOverlap="1" wp14:anchorId="708CD2CB" wp14:editId="104F7366">
                <wp:simplePos x="0" y="0"/>
                <wp:positionH relativeFrom="column">
                  <wp:posOffset>3456432</wp:posOffset>
                </wp:positionH>
                <wp:positionV relativeFrom="paragraph">
                  <wp:posOffset>-264795</wp:posOffset>
                </wp:positionV>
                <wp:extent cx="2663190" cy="686314"/>
                <wp:effectExtent l="0" t="0" r="0" b="0"/>
                <wp:wrapNone/>
                <wp:docPr id="69" name="Rectangle 69"/>
                <wp:cNvGraphicFramePr/>
                <a:graphic xmlns:a="http://schemas.openxmlformats.org/drawingml/2006/main">
                  <a:graphicData uri="http://schemas.microsoft.com/office/word/2010/wordprocessingShape">
                    <wps:wsp>
                      <wps:cNvSpPr/>
                      <wps:spPr>
                        <a:xfrm>
                          <a:off x="0" y="0"/>
                          <a:ext cx="2663190" cy="686314"/>
                        </a:xfrm>
                        <a:prstGeom prst="rect">
                          <a:avLst/>
                        </a:prstGeom>
                        <a:solidFill>
                          <a:schemeClr val="lt1"/>
                        </a:solidFill>
                        <a:ln w="9525" cap="flat" cmpd="sng">
                          <a:solidFill>
                            <a:srgbClr val="000000"/>
                          </a:solidFill>
                          <a:prstDash val="solid"/>
                          <a:miter lim="800000"/>
                          <a:headEnd type="none" w="sm" len="sm"/>
                          <a:tailEnd type="none" w="sm" len="sm"/>
                        </a:ln>
                      </wps:spPr>
                      <wps:txbx>
                        <w:txbxContent>
                          <w:p w14:paraId="30A33138" w14:textId="77777777" w:rsidR="0048504C" w:rsidRDefault="003066EA">
                            <w:pPr>
                              <w:textDirection w:val="btLr"/>
                            </w:pPr>
                            <w:r>
                              <w:rPr>
                                <w:rFonts w:ascii="Calibri" w:eastAsia="Calibri" w:hAnsi="Calibri" w:cs="Calibri"/>
                                <w:b/>
                                <w:color w:val="000000"/>
                                <w:sz w:val="22"/>
                              </w:rPr>
                              <w:t>Image 12:</w:t>
                            </w:r>
                            <w:r>
                              <w:rPr>
                                <w:rFonts w:ascii="Calibri" w:eastAsia="Calibri" w:hAnsi="Calibri" w:cs="Calibri"/>
                                <w:color w:val="000000"/>
                                <w:sz w:val="22"/>
                              </w:rPr>
                              <w:t xml:space="preserve"> Example of fence with decoration elements (hanging flowerpots on fence and overhead plants).</w:t>
                            </w:r>
                          </w:p>
                        </w:txbxContent>
                      </wps:txbx>
                      <wps:bodyPr spcFirstLastPara="1" wrap="square" lIns="91425" tIns="45700" rIns="91425" bIns="45700" anchor="t" anchorCtr="0">
                        <a:noAutofit/>
                      </wps:bodyPr>
                    </wps:wsp>
                  </a:graphicData>
                </a:graphic>
              </wp:anchor>
            </w:drawing>
          </mc:Choice>
          <mc:Fallback>
            <w:pict>
              <v:rect w14:anchorId="708CD2CB" id="Rectangle 69" o:spid="_x0000_s1038" style="position:absolute;margin-left:272.15pt;margin-top:-20.85pt;width:209.7pt;height:54.05pt;z-index:25174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" fillcolor="white [3201]">
                <v:stroke startarrowwidth="narrow" startarrowlength="short" endarrowwidth="narrow" endarrowlength="short"/>
                <v:textbox inset="2.53958mm,1.2694mm,2.53958mm,1.2694mm">
                  <w:txbxContent>
                    <w:p w14:paraId="30A33138" w14:textId="77777777" w:rsidR="0048504C" w:rsidRDefault="003066EA">
                      <w:pPr>
                        <w:textDirection w:val="btLr"/>
                      </w:pPr>
                      <w:r>
                        <w:rPr>
                          <w:rFonts w:ascii="Calibri" w:eastAsia="Calibri" w:hAnsi="Calibri" w:cs="Calibri"/>
                          <w:b/>
                          <w:color w:val="000000"/>
                          <w:sz w:val="22"/>
                        </w:rPr>
                        <w:t>Image 12:</w:t>
                      </w:r>
                      <w:r>
                        <w:rPr>
                          <w:rFonts w:ascii="Calibri" w:eastAsia="Calibri" w:hAnsi="Calibri" w:cs="Calibri"/>
                          <w:color w:val="000000"/>
                          <w:sz w:val="22"/>
                        </w:rPr>
                        <w:t xml:space="preserve"> Example of fence with decoration elements (hanging flowerpots on fence and overhead plants).</w:t>
                      </w:r>
                    </w:p>
                  </w:txbxContent>
                </v:textbox>
              </v:rect>
            </w:pict>
          </mc:Fallback>
        </mc:AlternateContent>
      </w:r>
      <w:r>
        <w:rPr>
          <w:rFonts w:ascii="Calibri" w:eastAsia="Calibri" w:hAnsi="Calibri" w:cs="Calibri"/>
          <w:noProof/>
          <w:color w:val="000000"/>
        </w:rPr>
        <w:drawing>
          <wp:anchor distT="0" distB="0" distL="114300" distR="114300" simplePos="0" relativeHeight="251736576" behindDoc="0" locked="0" layoutInCell="1" hidden="0" allowOverlap="1" wp14:anchorId="62E5D85D" wp14:editId="4DB39809">
            <wp:simplePos x="0" y="0"/>
            <wp:positionH relativeFrom="margin">
              <wp:posOffset>3455670</wp:posOffset>
            </wp:positionH>
            <wp:positionV relativeFrom="margin">
              <wp:posOffset>-276225</wp:posOffset>
            </wp:positionV>
            <wp:extent cx="2973070" cy="3836035"/>
            <wp:effectExtent l="0" t="0" r="0" b="0"/>
            <wp:wrapSquare wrapText="bothSides" distT="0" distB="0" distL="114300" distR="114300"/>
            <wp:docPr id="73" name="image2.jpg" descr="example of a mental fence barrier with decroation elements. The fence indcluds hanging flowerpots on the fence and overhead plants. "/>
            <wp:cNvGraphicFramePr/>
            <a:graphic xmlns:a="http://schemas.openxmlformats.org/drawingml/2006/main">
              <a:graphicData uri="http://schemas.openxmlformats.org/drawingml/2006/picture">
                <pic:pic xmlns:pic="http://schemas.openxmlformats.org/drawingml/2006/picture">
                  <pic:nvPicPr>
                    <pic:cNvPr id="73" name="image2.jpg" descr="example of a mental fence barrier with decroation elements. The fence indcluds hanging flowerpots on the fence and overhead plants. "/>
                    <pic:cNvPicPr preferRelativeResize="0"/>
                  </pic:nvPicPr>
                  <pic:blipFill>
                    <a:blip r:embed="rId21"/>
                    <a:srcRect/>
                    <a:stretch>
                      <a:fillRect/>
                    </a:stretch>
                  </pic:blipFill>
                  <pic:spPr>
                    <a:xfrm>
                      <a:off x="0" y="0"/>
                      <a:ext cx="2973070" cy="3836035"/>
                    </a:xfrm>
                    <a:prstGeom prst="rect">
                      <a:avLst/>
                    </a:prstGeom>
                    <a:ln/>
                  </pic:spPr>
                </pic:pic>
              </a:graphicData>
            </a:graphic>
          </wp:anchor>
        </w:drawing>
      </w:r>
      <w:r w:rsidR="003066EA">
        <w:rPr>
          <w:rFonts w:ascii="Calibri" w:eastAsia="Calibri" w:hAnsi="Calibri" w:cs="Calibri"/>
          <w:color w:val="000000"/>
        </w:rPr>
        <w:t xml:space="preserve">Some patios also include beautification elements such as enhancing their fence with hanging </w:t>
      </w:r>
      <w:proofErr w:type="gramStart"/>
      <w:r w:rsidR="003066EA">
        <w:rPr>
          <w:rFonts w:ascii="Calibri" w:eastAsia="Calibri" w:hAnsi="Calibri" w:cs="Calibri"/>
          <w:color w:val="000000"/>
        </w:rPr>
        <w:t>flower pots</w:t>
      </w:r>
      <w:proofErr w:type="gramEnd"/>
      <w:r w:rsidR="003066EA">
        <w:rPr>
          <w:rFonts w:ascii="Calibri" w:eastAsia="Calibri" w:hAnsi="Calibri" w:cs="Calibri"/>
          <w:color w:val="000000"/>
        </w:rPr>
        <w:t xml:space="preserve"> as shown in </w:t>
      </w:r>
      <w:r w:rsidR="003066EA">
        <w:rPr>
          <w:rFonts w:ascii="Calibri" w:eastAsia="Calibri" w:hAnsi="Calibri" w:cs="Calibri"/>
          <w:b/>
          <w:color w:val="000000"/>
        </w:rPr>
        <w:t>Image 12</w:t>
      </w:r>
      <w:r w:rsidR="003066EA">
        <w:rPr>
          <w:rFonts w:ascii="Calibri" w:eastAsia="Calibri" w:hAnsi="Calibri" w:cs="Calibri"/>
          <w:color w:val="000000"/>
        </w:rPr>
        <w:t xml:space="preserve">. </w:t>
      </w:r>
    </w:p>
    <w:p w14:paraId="377352B0" w14:textId="2E5DEDD7" w:rsidR="0048504C" w:rsidRDefault="0048504C">
      <w:pPr>
        <w:pBdr>
          <w:top w:val="nil"/>
          <w:left w:val="nil"/>
          <w:bottom w:val="nil"/>
          <w:right w:val="nil"/>
          <w:between w:val="nil"/>
        </w:pBdr>
        <w:rPr>
          <w:rFonts w:ascii="Calibri" w:eastAsia="Calibri" w:hAnsi="Calibri" w:cs="Calibri"/>
          <w:color w:val="000000"/>
        </w:rPr>
      </w:pPr>
    </w:p>
    <w:p w14:paraId="5E38062C" w14:textId="3D13E92E" w:rsidR="0048504C" w:rsidRDefault="003066EA">
      <w:pPr>
        <w:rPr>
          <w:rFonts w:ascii="Calibri" w:eastAsia="Calibri" w:hAnsi="Calibri" w:cs="Calibri"/>
          <w:color w:val="000000"/>
          <w:highlight w:val="white"/>
        </w:rPr>
      </w:pPr>
      <w:r>
        <w:rPr>
          <w:rFonts w:ascii="Calibri" w:eastAsia="Calibri" w:hAnsi="Calibri" w:cs="Calibri"/>
          <w:color w:val="000000"/>
          <w:highlight w:val="white"/>
        </w:rPr>
        <w:t>Overhanging objects and plantings within building landscapes should be no lower than 2,030 mm (2.03m) along walking routes.  Elements that are lower than 2,030 mm such as greenery on fences should not protrude more than 100 mm (0.1m).</w:t>
      </w:r>
    </w:p>
    <w:p w14:paraId="2651B6D4" w14:textId="12C6C841" w:rsidR="0048504C" w:rsidRDefault="0048504C">
      <w:pPr>
        <w:rPr>
          <w:rFonts w:ascii="Calibri" w:eastAsia="Calibri" w:hAnsi="Calibri" w:cs="Calibri"/>
          <w:color w:val="000000"/>
          <w:highlight w:val="white"/>
        </w:rPr>
      </w:pPr>
    </w:p>
    <w:p w14:paraId="27DFAB9F" w14:textId="378CAD04" w:rsidR="0048504C" w:rsidRDefault="003066EA">
      <w:pPr>
        <w:rPr>
          <w:rFonts w:ascii="Calibri" w:eastAsia="Calibri" w:hAnsi="Calibri" w:cs="Calibri"/>
          <w:color w:val="000000"/>
        </w:rPr>
      </w:pPr>
      <w:r>
        <w:rPr>
          <w:rFonts w:ascii="Calibri" w:eastAsia="Calibri" w:hAnsi="Calibri" w:cs="Calibri"/>
          <w:b/>
          <w:color w:val="000000"/>
          <w:highlight w:val="white"/>
        </w:rPr>
        <w:t>Image 12</w:t>
      </w:r>
      <w:r>
        <w:rPr>
          <w:rFonts w:ascii="Calibri" w:eastAsia="Calibri" w:hAnsi="Calibri" w:cs="Calibri"/>
          <w:color w:val="000000"/>
          <w:highlight w:val="white"/>
        </w:rPr>
        <w:t xml:space="preserve"> depicts a patio that has been enhanced using greenery. The use of elements adheres to the measurement guidelines stated above. </w:t>
      </w:r>
    </w:p>
    <w:p w14:paraId="4AC7CCFA" w14:textId="723FE48C" w:rsidR="0048504C" w:rsidRDefault="0048504C">
      <w:pPr>
        <w:pBdr>
          <w:top w:val="nil"/>
          <w:left w:val="nil"/>
          <w:bottom w:val="nil"/>
          <w:right w:val="nil"/>
          <w:between w:val="nil"/>
        </w:pBdr>
        <w:rPr>
          <w:rFonts w:ascii="Quattrocento Sans" w:eastAsia="Quattrocento Sans" w:hAnsi="Quattrocento Sans" w:cs="Quattrocento Sans"/>
          <w:color w:val="000000"/>
        </w:rPr>
      </w:pPr>
    </w:p>
    <w:p w14:paraId="0FE0A921" w14:textId="409C3C4C" w:rsidR="0048504C" w:rsidRPr="00933B9E" w:rsidRDefault="003066EA" w:rsidP="00933B9E">
      <w:pPr>
        <w:pStyle w:val="Heading2"/>
        <w:rPr>
          <w:rFonts w:asciiTheme="minorHAnsi" w:eastAsia="Quattrocento Sans" w:hAnsiTheme="minorHAnsi" w:cstheme="minorHAnsi"/>
          <w:b/>
          <w:bCs/>
          <w:color w:val="000000"/>
        </w:rPr>
      </w:pPr>
      <w:r w:rsidRPr="00933B9E">
        <w:rPr>
          <w:rFonts w:asciiTheme="minorHAnsi" w:hAnsiTheme="minorHAnsi" w:cstheme="minorHAnsi"/>
          <w:b/>
          <w:bCs/>
          <w:color w:val="000000"/>
        </w:rPr>
        <w:t> </w:t>
      </w:r>
      <w:r w:rsidRPr="00933B9E">
        <w:rPr>
          <w:rFonts w:asciiTheme="minorHAnsi" w:eastAsia="Calibri" w:hAnsiTheme="minorHAnsi" w:cstheme="minorHAnsi"/>
          <w:b/>
          <w:bCs/>
        </w:rPr>
        <w:t>3.7 Wood and Steel Fencing  </w:t>
      </w:r>
    </w:p>
    <w:p w14:paraId="38C51C13" w14:textId="40480C74" w:rsidR="0048504C" w:rsidRPr="00933B9E" w:rsidRDefault="003066EA" w:rsidP="00933B9E">
      <w:pPr>
        <w:pStyle w:val="Heading2"/>
        <w:rPr>
          <w:rFonts w:asciiTheme="minorHAnsi" w:eastAsia="Quattrocento Sans" w:hAnsiTheme="minorHAnsi" w:cstheme="minorHAnsi"/>
          <w:b/>
          <w:bCs/>
          <w:color w:val="000000"/>
        </w:rPr>
      </w:pPr>
      <w:r w:rsidRPr="00933B9E">
        <w:rPr>
          <w:rFonts w:asciiTheme="minorHAnsi" w:hAnsiTheme="minorHAnsi" w:cstheme="minorHAnsi"/>
          <w:b/>
          <w:bCs/>
          <w:color w:val="000000"/>
        </w:rPr>
        <w:t> </w:t>
      </w:r>
    </w:p>
    <w:p w14:paraId="7CD2CA82" w14:textId="3428540C" w:rsidR="0048504C" w:rsidRDefault="003066EA">
      <w:pPr>
        <w:pBdr>
          <w:top w:val="nil"/>
          <w:left w:val="nil"/>
          <w:bottom w:val="nil"/>
          <w:right w:val="nil"/>
          <w:between w:val="nil"/>
        </w:pBdr>
        <w:rPr>
          <w:rFonts w:ascii="Calibri" w:eastAsia="Calibri" w:hAnsi="Calibri" w:cs="Calibri"/>
          <w:color w:val="000000"/>
          <w:highlight w:val="green"/>
        </w:rPr>
      </w:pPr>
      <w:r>
        <w:rPr>
          <w:rFonts w:ascii="Calibri" w:eastAsia="Calibri" w:hAnsi="Calibri" w:cs="Calibri"/>
          <w:color w:val="000000"/>
        </w:rPr>
        <w:t>The patio barrier includes both wood and steel fencing. The patio is cane detectable due to the ground level continuous barrier. The fence is enclosed with no open spaces except for the entrance and exist paths. Furthermore, the patio is much easier to identify and navigate compared to a typical chain/rope to post barrier due to its large size and adequate color contrast to its surrounding areas. There is a wide path of travel directly in front of the patio with no obstacles or obstructions, thus making entry to the patio and walking past the patio easy to navigate.  </w:t>
      </w:r>
    </w:p>
    <w:p w14:paraId="3DAFD39D" w14:textId="4DC3DF96" w:rsidR="0048504C" w:rsidRDefault="003066EA">
      <w:pPr>
        <w:pBdr>
          <w:top w:val="nil"/>
          <w:left w:val="nil"/>
          <w:bottom w:val="nil"/>
          <w:right w:val="nil"/>
          <w:between w:val="nil"/>
        </w:pBdr>
        <w:rPr>
          <w:rFonts w:ascii="Quattrocento Sans" w:eastAsia="Quattrocento Sans" w:hAnsi="Quattrocento Sans" w:cs="Quattrocento Sans"/>
          <w:color w:val="000000"/>
        </w:rPr>
      </w:pPr>
      <w:r>
        <w:rPr>
          <w:color w:val="000000"/>
        </w:rPr>
        <w:t> </w:t>
      </w:r>
    </w:p>
    <w:p w14:paraId="1D560794" w14:textId="55748FFB" w:rsidR="0048504C" w:rsidRDefault="009360C2">
      <w:pPr>
        <w:pBdr>
          <w:top w:val="nil"/>
          <w:left w:val="nil"/>
          <w:bottom w:val="nil"/>
          <w:right w:val="nil"/>
          <w:between w:val="nil"/>
        </w:pBdr>
        <w:rPr>
          <w:rFonts w:ascii="Quattrocento Sans" w:eastAsia="Quattrocento Sans" w:hAnsi="Quattrocento Sans" w:cs="Quattrocento Sans"/>
          <w:color w:val="000000"/>
        </w:rPr>
      </w:pPr>
      <w:r>
        <w:rPr>
          <w:noProof/>
        </w:rPr>
        <mc:AlternateContent>
          <mc:Choice Requires="wps">
            <w:drawing>
              <wp:anchor distT="0" distB="0" distL="114300" distR="114300" simplePos="0" relativeHeight="251749888" behindDoc="0" locked="0" layoutInCell="1" hidden="0" allowOverlap="1" wp14:anchorId="6BD386B8" wp14:editId="5485814F">
                <wp:simplePos x="0" y="0"/>
                <wp:positionH relativeFrom="column">
                  <wp:posOffset>-186055</wp:posOffset>
                </wp:positionH>
                <wp:positionV relativeFrom="paragraph">
                  <wp:posOffset>213995</wp:posOffset>
                </wp:positionV>
                <wp:extent cx="2008505" cy="671830"/>
                <wp:effectExtent l="0" t="0" r="0" b="0"/>
                <wp:wrapNone/>
                <wp:docPr id="64" name="Rectangle 64"/>
                <wp:cNvGraphicFramePr/>
                <a:graphic xmlns:a="http://schemas.openxmlformats.org/drawingml/2006/main">
                  <a:graphicData uri="http://schemas.microsoft.com/office/word/2010/wordprocessingShape">
                    <wps:wsp>
                      <wps:cNvSpPr/>
                      <wps:spPr>
                        <a:xfrm>
                          <a:off x="0" y="0"/>
                          <a:ext cx="2008505" cy="671830"/>
                        </a:xfrm>
                        <a:prstGeom prst="rect">
                          <a:avLst/>
                        </a:prstGeom>
                        <a:solidFill>
                          <a:schemeClr val="lt1"/>
                        </a:solidFill>
                        <a:ln w="9525" cap="flat" cmpd="sng">
                          <a:solidFill>
                            <a:srgbClr val="000000"/>
                          </a:solidFill>
                          <a:prstDash val="solid"/>
                          <a:miter lim="800000"/>
                          <a:headEnd type="none" w="sm" len="sm"/>
                          <a:tailEnd type="none" w="sm" len="sm"/>
                        </a:ln>
                      </wps:spPr>
                      <wps:txbx>
                        <w:txbxContent>
                          <w:p w14:paraId="51EC4BA7" w14:textId="77777777" w:rsidR="0048504C" w:rsidRDefault="003066EA">
                            <w:pPr>
                              <w:textDirection w:val="btLr"/>
                            </w:pPr>
                            <w:r>
                              <w:rPr>
                                <w:rFonts w:ascii="Calibri" w:eastAsia="Calibri" w:hAnsi="Calibri" w:cs="Calibri"/>
                                <w:b/>
                                <w:color w:val="000000"/>
                                <w:sz w:val="22"/>
                              </w:rPr>
                              <w:t xml:space="preserve">Image 13: </w:t>
                            </w:r>
                            <w:r>
                              <w:rPr>
                                <w:rFonts w:ascii="Calibri" w:eastAsia="Calibri" w:hAnsi="Calibri" w:cs="Calibri"/>
                                <w:color w:val="000000"/>
                                <w:sz w:val="22"/>
                              </w:rPr>
                              <w:t>Example of a patio barrier that is separated by a wood and steel fence.</w:t>
                            </w:r>
                          </w:p>
                        </w:txbxContent>
                      </wps:txbx>
                      <wps:bodyPr spcFirstLastPara="1" wrap="square" lIns="91425" tIns="45700" rIns="91425" bIns="45700" anchor="t" anchorCtr="0">
                        <a:noAutofit/>
                      </wps:bodyPr>
                    </wps:wsp>
                  </a:graphicData>
                </a:graphic>
              </wp:anchor>
            </w:drawing>
          </mc:Choice>
          <mc:Fallback>
            <w:pict>
              <v:rect w14:anchorId="6BD386B8" id="Rectangle 64" o:spid="_x0000_s1039" style="position:absolute;margin-left:-14.65pt;margin-top:16.85pt;width:158.15pt;height:52.9pt;z-index:25174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" fillcolor="white [3201]">
                <v:stroke startarrowwidth="narrow" startarrowlength="short" endarrowwidth="narrow" endarrowlength="short"/>
                <v:textbox inset="2.53958mm,1.2694mm,2.53958mm,1.2694mm">
                  <w:txbxContent>
                    <w:p w14:paraId="51EC4BA7" w14:textId="77777777" w:rsidR="0048504C" w:rsidRDefault="003066EA">
                      <w:pPr>
                        <w:textDirection w:val="btLr"/>
                      </w:pPr>
                      <w:r>
                        <w:rPr>
                          <w:rFonts w:ascii="Calibri" w:eastAsia="Calibri" w:hAnsi="Calibri" w:cs="Calibri"/>
                          <w:b/>
                          <w:color w:val="000000"/>
                          <w:sz w:val="22"/>
                        </w:rPr>
                        <w:t xml:space="preserve">Image 13: </w:t>
                      </w:r>
                      <w:r>
                        <w:rPr>
                          <w:rFonts w:ascii="Calibri" w:eastAsia="Calibri" w:hAnsi="Calibri" w:cs="Calibri"/>
                          <w:color w:val="000000"/>
                          <w:sz w:val="22"/>
                        </w:rPr>
                        <w:t>Example of a patio barrier that is separated by a wood and steel fence.</w:t>
                      </w:r>
                    </w:p>
                  </w:txbxContent>
                </v:textbox>
              </v:rect>
            </w:pict>
          </mc:Fallback>
        </mc:AlternateContent>
      </w:r>
      <w:r>
        <w:rPr>
          <w:noProof/>
        </w:rPr>
        <w:drawing>
          <wp:anchor distT="0" distB="0" distL="114300" distR="114300" simplePos="0" relativeHeight="251509248" behindDoc="0" locked="0" layoutInCell="1" hidden="0" allowOverlap="1" wp14:anchorId="538AAEFE" wp14:editId="0EE2E1DE">
            <wp:simplePos x="0" y="0"/>
            <wp:positionH relativeFrom="column">
              <wp:posOffset>-186690</wp:posOffset>
            </wp:positionH>
            <wp:positionV relativeFrom="paragraph">
              <wp:posOffset>222250</wp:posOffset>
            </wp:positionV>
            <wp:extent cx="2878455" cy="3276600"/>
            <wp:effectExtent l="0" t="0" r="4445" b="0"/>
            <wp:wrapSquare wrapText="bothSides" distT="0" distB="0" distL="114300" distR="114300"/>
            <wp:docPr id="75" name="image7.png" descr=" example of a patio barrier that is separated by a wood and steel fence. The fence is approximatly 1 meter in height. Each corner of the patio is constructed of solid wood, which are connect by a steel mesh fence."/>
            <wp:cNvGraphicFramePr/>
            <a:graphic xmlns:a="http://schemas.openxmlformats.org/drawingml/2006/main">
              <a:graphicData uri="http://schemas.openxmlformats.org/drawingml/2006/picture">
                <pic:pic xmlns:pic="http://schemas.openxmlformats.org/drawingml/2006/picture">
                  <pic:nvPicPr>
                    <pic:cNvPr id="75" name="image7.png" descr=" example of a patio barrier that is separated by a wood and steel fence. The fence is approximatly 1 meter in height. Each corner of the patio is constructed of solid wood, which are connect by a steel mesh fence."/>
                    <pic:cNvPicPr preferRelativeResize="0"/>
                  </pic:nvPicPr>
                  <pic:blipFill>
                    <a:blip r:embed="rId22"/>
                    <a:srcRect/>
                    <a:stretch>
                      <a:fillRect/>
                    </a:stretch>
                  </pic:blipFill>
                  <pic:spPr>
                    <a:xfrm>
                      <a:off x="0" y="0"/>
                      <a:ext cx="2878455" cy="3276600"/>
                    </a:xfrm>
                    <a:prstGeom prst="rect">
                      <a:avLst/>
                    </a:prstGeom>
                    <a:ln/>
                  </pic:spPr>
                </pic:pic>
              </a:graphicData>
            </a:graphic>
            <wp14:sizeRelH relativeFrom="margin">
              <wp14:pctWidth>0</wp14:pctWidth>
            </wp14:sizeRelH>
            <wp14:sizeRelV relativeFrom="margin">
              <wp14:pctHeight>0</wp14:pctHeight>
            </wp14:sizeRelV>
          </wp:anchor>
        </w:drawing>
      </w:r>
      <w:r w:rsidR="003066EA">
        <w:rPr>
          <w:color w:val="000000"/>
        </w:rPr>
        <w:t> </w:t>
      </w:r>
    </w:p>
    <w:p w14:paraId="086D6E91" w14:textId="6E65662A" w:rsidR="0048504C" w:rsidRDefault="009360C2">
      <w:pPr>
        <w:pBdr>
          <w:top w:val="nil"/>
          <w:left w:val="nil"/>
          <w:bottom w:val="nil"/>
          <w:right w:val="nil"/>
          <w:between w:val="nil"/>
        </w:pBdr>
        <w:rPr>
          <w:rFonts w:ascii="Quattrocento Sans" w:eastAsia="Quattrocento Sans" w:hAnsi="Quattrocento Sans" w:cs="Quattrocento Sans"/>
          <w:color w:val="000000"/>
        </w:rPr>
      </w:pPr>
      <w:r>
        <w:rPr>
          <w:noProof/>
        </w:rPr>
        <mc:AlternateContent>
          <mc:Choice Requires="wps">
            <w:drawing>
              <wp:anchor distT="0" distB="0" distL="114300" distR="114300" simplePos="0" relativeHeight="251798016" behindDoc="0" locked="0" layoutInCell="1" hidden="0" allowOverlap="1" wp14:anchorId="49D17001" wp14:editId="4C5695A1">
                <wp:simplePos x="0" y="0"/>
                <wp:positionH relativeFrom="column">
                  <wp:posOffset>3257550</wp:posOffset>
                </wp:positionH>
                <wp:positionV relativeFrom="paragraph">
                  <wp:posOffset>10160</wp:posOffset>
                </wp:positionV>
                <wp:extent cx="2007870" cy="691515"/>
                <wp:effectExtent l="0" t="0" r="0" b="0"/>
                <wp:wrapNone/>
                <wp:docPr id="66" name="Rectangle 66" descr="Image 14 is an example of the wide path of travel directly in front of the patio."/>
                <wp:cNvGraphicFramePr/>
                <a:graphic xmlns:a="http://schemas.openxmlformats.org/drawingml/2006/main">
                  <a:graphicData uri="http://schemas.microsoft.com/office/word/2010/wordprocessingShape">
                    <wps:wsp>
                      <wps:cNvSpPr/>
                      <wps:spPr>
                        <a:xfrm>
                          <a:off x="0" y="0"/>
                          <a:ext cx="2007870" cy="691515"/>
                        </a:xfrm>
                        <a:prstGeom prst="rect">
                          <a:avLst/>
                        </a:prstGeom>
                        <a:solidFill>
                          <a:schemeClr val="lt1"/>
                        </a:solidFill>
                        <a:ln w="9525" cap="flat" cmpd="sng">
                          <a:solidFill>
                            <a:srgbClr val="000000"/>
                          </a:solidFill>
                          <a:prstDash val="solid"/>
                          <a:miter lim="800000"/>
                          <a:headEnd type="none" w="sm" len="sm"/>
                          <a:tailEnd type="none" w="sm" len="sm"/>
                        </a:ln>
                      </wps:spPr>
                      <wps:txbx>
                        <w:txbxContent>
                          <w:p w14:paraId="53338273" w14:textId="77777777" w:rsidR="0048504C" w:rsidRDefault="003066EA">
                            <w:pPr>
                              <w:textDirection w:val="btLr"/>
                            </w:pPr>
                            <w:r>
                              <w:rPr>
                                <w:rFonts w:ascii="Calibri" w:eastAsia="Calibri" w:hAnsi="Calibri" w:cs="Calibri"/>
                                <w:b/>
                                <w:color w:val="000000"/>
                                <w:sz w:val="22"/>
                              </w:rPr>
                              <w:t xml:space="preserve">Image 14: </w:t>
                            </w:r>
                            <w:r>
                              <w:rPr>
                                <w:rFonts w:ascii="Calibri" w:eastAsia="Calibri" w:hAnsi="Calibri" w:cs="Calibri"/>
                                <w:color w:val="000000"/>
                                <w:sz w:val="22"/>
                              </w:rPr>
                              <w:t>Example of a wide path of travel directly in front of the patio.</w:t>
                            </w:r>
                          </w:p>
                        </w:txbxContent>
                      </wps:txbx>
                      <wps:bodyPr spcFirstLastPara="1" wrap="square" lIns="91425" tIns="45700" rIns="91425" bIns="45700" anchor="t" anchorCtr="0">
                        <a:noAutofit/>
                      </wps:bodyPr>
                    </wps:wsp>
                  </a:graphicData>
                </a:graphic>
              </wp:anchor>
            </w:drawing>
          </mc:Choice>
          <mc:Fallback>
            <w:pict>
              <v:rect w14:anchorId="49D17001" id="Rectangle 66" o:spid="_x0000_s1040" alt="Image 14 is an example of the wide path of travel directly in front of the patio." style="position:absolute;margin-left:256.5pt;margin-top:.8pt;width:158.1pt;height:54.45pt;z-index:25179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" fillcolor="white [3201]">
                <v:stroke startarrowwidth="narrow" startarrowlength="short" endarrowwidth="narrow" endarrowlength="short"/>
                <v:textbox inset="2.53958mm,1.2694mm,2.53958mm,1.2694mm">
                  <w:txbxContent>
                    <w:p w14:paraId="53338273" w14:textId="77777777" w:rsidR="0048504C" w:rsidRDefault="003066EA">
                      <w:pPr>
                        <w:textDirection w:val="btLr"/>
                      </w:pPr>
                      <w:r>
                        <w:rPr>
                          <w:rFonts w:ascii="Calibri" w:eastAsia="Calibri" w:hAnsi="Calibri" w:cs="Calibri"/>
                          <w:b/>
                          <w:color w:val="000000"/>
                          <w:sz w:val="22"/>
                        </w:rPr>
                        <w:t xml:space="preserve">Image 14: </w:t>
                      </w:r>
                      <w:r>
                        <w:rPr>
                          <w:rFonts w:ascii="Calibri" w:eastAsia="Calibri" w:hAnsi="Calibri" w:cs="Calibri"/>
                          <w:color w:val="000000"/>
                          <w:sz w:val="22"/>
                        </w:rPr>
                        <w:t>Example of a wide path of travel directly in front of the patio.</w:t>
                      </w:r>
                    </w:p>
                  </w:txbxContent>
                </v:textbox>
              </v:rect>
            </w:pict>
          </mc:Fallback>
        </mc:AlternateContent>
      </w:r>
      <w:r>
        <w:rPr>
          <w:noProof/>
        </w:rPr>
        <w:drawing>
          <wp:anchor distT="0" distB="0" distL="114300" distR="114300" simplePos="0" relativeHeight="251757056" behindDoc="0" locked="0" layoutInCell="1" hidden="0" allowOverlap="1" wp14:anchorId="7FE643F8" wp14:editId="6043F6B9">
            <wp:simplePos x="0" y="0"/>
            <wp:positionH relativeFrom="column">
              <wp:posOffset>3251200</wp:posOffset>
            </wp:positionH>
            <wp:positionV relativeFrom="paragraph">
              <wp:posOffset>40428</wp:posOffset>
            </wp:positionV>
            <wp:extent cx="2866390" cy="3284009"/>
            <wp:effectExtent l="0" t="0" r="3810" b="5715"/>
            <wp:wrapSquare wrapText="bothSides" distT="0" distB="0" distL="114300" distR="114300"/>
            <wp:docPr id="76" name="image6.jpg" descr="n example of a wide path of travel that is located directly infront of the patio. "/>
            <wp:cNvGraphicFramePr/>
            <a:graphic xmlns:a="http://schemas.openxmlformats.org/drawingml/2006/main">
              <a:graphicData uri="http://schemas.openxmlformats.org/drawingml/2006/picture">
                <pic:pic xmlns:pic="http://schemas.openxmlformats.org/drawingml/2006/picture">
                  <pic:nvPicPr>
                    <pic:cNvPr id="76" name="image6.jpg" descr="n example of a wide path of travel that is located directly infront of the patio. "/>
                    <pic:cNvPicPr preferRelativeResize="0"/>
                  </pic:nvPicPr>
                  <pic:blipFill>
                    <a:blip r:embed="rId23"/>
                    <a:srcRect/>
                    <a:stretch>
                      <a:fillRect/>
                    </a:stretch>
                  </pic:blipFill>
                  <pic:spPr>
                    <a:xfrm>
                      <a:off x="0" y="0"/>
                      <a:ext cx="2874977" cy="3293847"/>
                    </a:xfrm>
                    <a:prstGeom prst="rect">
                      <a:avLst/>
                    </a:prstGeom>
                    <a:ln/>
                  </pic:spPr>
                </pic:pic>
              </a:graphicData>
            </a:graphic>
            <wp14:sizeRelH relativeFrom="margin">
              <wp14:pctWidth>0</wp14:pctWidth>
            </wp14:sizeRelH>
            <wp14:sizeRelV relativeFrom="margin">
              <wp14:pctHeight>0</wp14:pctHeight>
            </wp14:sizeRelV>
          </wp:anchor>
        </w:drawing>
      </w:r>
      <w:r w:rsidR="003066EA">
        <w:rPr>
          <w:color w:val="000000"/>
        </w:rPr>
        <w:t> </w:t>
      </w:r>
    </w:p>
    <w:p w14:paraId="6937742F" w14:textId="1C580095" w:rsidR="0048504C" w:rsidRDefault="003066EA">
      <w:pPr>
        <w:pBdr>
          <w:top w:val="nil"/>
          <w:left w:val="nil"/>
          <w:bottom w:val="nil"/>
          <w:right w:val="nil"/>
          <w:between w:val="nil"/>
        </w:pBdr>
        <w:rPr>
          <w:rFonts w:ascii="Quattrocento Sans" w:eastAsia="Quattrocento Sans" w:hAnsi="Quattrocento Sans" w:cs="Quattrocento Sans"/>
          <w:color w:val="000000"/>
        </w:rPr>
      </w:pPr>
      <w:r>
        <w:rPr>
          <w:color w:val="000000"/>
        </w:rPr>
        <w:t> </w:t>
      </w:r>
    </w:p>
    <w:p w14:paraId="0F71222B" w14:textId="77777777" w:rsidR="0048504C" w:rsidRDefault="003066EA">
      <w:r>
        <w:t> </w:t>
      </w:r>
    </w:p>
    <w:p w14:paraId="02387F1A" w14:textId="77777777" w:rsidR="0048504C" w:rsidRDefault="0048504C">
      <w:pPr>
        <w:pBdr>
          <w:top w:val="nil"/>
          <w:left w:val="nil"/>
          <w:bottom w:val="nil"/>
          <w:right w:val="nil"/>
          <w:between w:val="nil"/>
        </w:pBdr>
        <w:rPr>
          <w:rFonts w:ascii="Quattrocento Sans" w:eastAsia="Quattrocento Sans" w:hAnsi="Quattrocento Sans" w:cs="Quattrocento Sans"/>
          <w:color w:val="000000"/>
        </w:rPr>
      </w:pPr>
    </w:p>
    <w:p w14:paraId="4C70B3C1" w14:textId="539241B1" w:rsidR="0048504C" w:rsidRDefault="003066EA">
      <w:pPr>
        <w:pBdr>
          <w:top w:val="nil"/>
          <w:left w:val="nil"/>
          <w:bottom w:val="nil"/>
          <w:right w:val="nil"/>
          <w:between w:val="nil"/>
        </w:pBdr>
        <w:rPr>
          <w:rFonts w:ascii="Quattrocento Sans" w:eastAsia="Quattrocento Sans" w:hAnsi="Quattrocento Sans" w:cs="Quattrocento Sans"/>
          <w:color w:val="000000"/>
        </w:rPr>
      </w:pPr>
      <w:r>
        <w:rPr>
          <w:color w:val="000000"/>
        </w:rPr>
        <w:t> </w:t>
      </w:r>
    </w:p>
    <w:p w14:paraId="1AACCC82" w14:textId="77777777" w:rsidR="0048504C" w:rsidRDefault="003066EA">
      <w:pPr>
        <w:pBdr>
          <w:top w:val="nil"/>
          <w:left w:val="nil"/>
          <w:bottom w:val="nil"/>
          <w:right w:val="nil"/>
          <w:between w:val="nil"/>
        </w:pBdr>
        <w:rPr>
          <w:rFonts w:ascii="Quattrocento Sans" w:eastAsia="Quattrocento Sans" w:hAnsi="Quattrocento Sans" w:cs="Quattrocento Sans"/>
          <w:color w:val="000000"/>
        </w:rPr>
      </w:pPr>
      <w:r>
        <w:rPr>
          <w:color w:val="000000"/>
        </w:rPr>
        <w:t> </w:t>
      </w:r>
    </w:p>
    <w:p w14:paraId="722E5617" w14:textId="77777777" w:rsidR="0048504C" w:rsidRDefault="003066EA">
      <w:pPr>
        <w:pBdr>
          <w:top w:val="nil"/>
          <w:left w:val="nil"/>
          <w:bottom w:val="nil"/>
          <w:right w:val="nil"/>
          <w:between w:val="nil"/>
        </w:pBdr>
        <w:rPr>
          <w:rFonts w:ascii="Quattrocento Sans" w:eastAsia="Quattrocento Sans" w:hAnsi="Quattrocento Sans" w:cs="Quattrocento Sans"/>
          <w:color w:val="000000"/>
        </w:rPr>
      </w:pPr>
      <w:r>
        <w:rPr>
          <w:color w:val="000000"/>
        </w:rPr>
        <w:t> </w:t>
      </w:r>
    </w:p>
    <w:p w14:paraId="76A99967" w14:textId="77777777" w:rsidR="0048504C" w:rsidRDefault="003066EA">
      <w:pPr>
        <w:pBdr>
          <w:top w:val="nil"/>
          <w:left w:val="nil"/>
          <w:bottom w:val="nil"/>
          <w:right w:val="nil"/>
          <w:between w:val="nil"/>
        </w:pBdr>
        <w:rPr>
          <w:rFonts w:ascii="Quattrocento Sans" w:eastAsia="Quattrocento Sans" w:hAnsi="Quattrocento Sans" w:cs="Quattrocento Sans"/>
          <w:color w:val="000000"/>
        </w:rPr>
      </w:pPr>
      <w:r>
        <w:rPr>
          <w:color w:val="000000"/>
        </w:rPr>
        <w:t> </w:t>
      </w:r>
    </w:p>
    <w:p w14:paraId="636EF7BB" w14:textId="77777777" w:rsidR="0048504C" w:rsidRDefault="003066EA">
      <w:pPr>
        <w:pBdr>
          <w:top w:val="nil"/>
          <w:left w:val="nil"/>
          <w:bottom w:val="nil"/>
          <w:right w:val="nil"/>
          <w:between w:val="nil"/>
        </w:pBdr>
        <w:rPr>
          <w:rFonts w:ascii="Quattrocento Sans" w:eastAsia="Quattrocento Sans" w:hAnsi="Quattrocento Sans" w:cs="Quattrocento Sans"/>
          <w:color w:val="000000"/>
        </w:rPr>
      </w:pPr>
      <w:r>
        <w:rPr>
          <w:color w:val="000000"/>
        </w:rPr>
        <w:t> </w:t>
      </w:r>
    </w:p>
    <w:p w14:paraId="3322AFC1" w14:textId="77777777" w:rsidR="0048504C" w:rsidRDefault="003066EA">
      <w:pPr>
        <w:pBdr>
          <w:top w:val="nil"/>
          <w:left w:val="nil"/>
          <w:bottom w:val="nil"/>
          <w:right w:val="nil"/>
          <w:between w:val="nil"/>
        </w:pBdr>
        <w:rPr>
          <w:rFonts w:ascii="Quattrocento Sans" w:eastAsia="Quattrocento Sans" w:hAnsi="Quattrocento Sans" w:cs="Quattrocento Sans"/>
          <w:color w:val="000000"/>
        </w:rPr>
      </w:pPr>
      <w:r>
        <w:rPr>
          <w:color w:val="000000"/>
        </w:rPr>
        <w:t> </w:t>
      </w:r>
    </w:p>
    <w:p w14:paraId="54BD4B64" w14:textId="77777777" w:rsidR="0048504C" w:rsidRDefault="003066EA">
      <w:pPr>
        <w:pBdr>
          <w:top w:val="nil"/>
          <w:left w:val="nil"/>
          <w:bottom w:val="nil"/>
          <w:right w:val="nil"/>
          <w:between w:val="nil"/>
        </w:pBdr>
        <w:rPr>
          <w:rFonts w:ascii="Quattrocento Sans" w:eastAsia="Quattrocento Sans" w:hAnsi="Quattrocento Sans" w:cs="Quattrocento Sans"/>
          <w:color w:val="000000"/>
        </w:rPr>
      </w:pPr>
      <w:r>
        <w:rPr>
          <w:color w:val="000000"/>
        </w:rPr>
        <w:t> </w:t>
      </w:r>
    </w:p>
    <w:p w14:paraId="7D0211B8" w14:textId="77777777" w:rsidR="0048504C" w:rsidRDefault="003066EA">
      <w:pPr>
        <w:pBdr>
          <w:top w:val="nil"/>
          <w:left w:val="nil"/>
          <w:bottom w:val="nil"/>
          <w:right w:val="nil"/>
          <w:between w:val="nil"/>
        </w:pBdr>
        <w:rPr>
          <w:rFonts w:ascii="Quattrocento Sans" w:eastAsia="Quattrocento Sans" w:hAnsi="Quattrocento Sans" w:cs="Quattrocento Sans"/>
          <w:color w:val="000000"/>
        </w:rPr>
      </w:pPr>
      <w:r>
        <w:rPr>
          <w:color w:val="000000"/>
        </w:rPr>
        <w:t> </w:t>
      </w:r>
    </w:p>
    <w:p w14:paraId="536EAA3E" w14:textId="77777777" w:rsidR="0048504C" w:rsidRDefault="003066EA">
      <w:pPr>
        <w:pBdr>
          <w:top w:val="nil"/>
          <w:left w:val="nil"/>
          <w:bottom w:val="nil"/>
          <w:right w:val="nil"/>
          <w:between w:val="nil"/>
        </w:pBdr>
        <w:rPr>
          <w:rFonts w:ascii="Quattrocento Sans" w:eastAsia="Quattrocento Sans" w:hAnsi="Quattrocento Sans" w:cs="Quattrocento Sans"/>
          <w:color w:val="000000"/>
        </w:rPr>
      </w:pPr>
      <w:r>
        <w:rPr>
          <w:color w:val="000000"/>
        </w:rPr>
        <w:t> </w:t>
      </w:r>
    </w:p>
    <w:p w14:paraId="5785E3AA" w14:textId="77777777" w:rsidR="0048504C" w:rsidRDefault="003066EA">
      <w:pPr>
        <w:pBdr>
          <w:top w:val="nil"/>
          <w:left w:val="nil"/>
          <w:bottom w:val="nil"/>
          <w:right w:val="nil"/>
          <w:between w:val="nil"/>
        </w:pBdr>
        <w:rPr>
          <w:rFonts w:ascii="Quattrocento Sans" w:eastAsia="Quattrocento Sans" w:hAnsi="Quattrocento Sans" w:cs="Quattrocento Sans"/>
          <w:color w:val="000000"/>
        </w:rPr>
      </w:pPr>
      <w:r>
        <w:rPr>
          <w:color w:val="000000"/>
        </w:rPr>
        <w:t> </w:t>
      </w:r>
    </w:p>
    <w:p w14:paraId="467BD41D" w14:textId="77777777" w:rsidR="0048504C" w:rsidRDefault="003066EA">
      <w:pPr>
        <w:pBdr>
          <w:top w:val="nil"/>
          <w:left w:val="nil"/>
          <w:bottom w:val="nil"/>
          <w:right w:val="nil"/>
          <w:between w:val="nil"/>
        </w:pBdr>
        <w:rPr>
          <w:rFonts w:ascii="Quattrocento Sans" w:eastAsia="Quattrocento Sans" w:hAnsi="Quattrocento Sans" w:cs="Quattrocento Sans"/>
          <w:color w:val="000000"/>
        </w:rPr>
      </w:pPr>
      <w:r>
        <w:rPr>
          <w:color w:val="000000"/>
        </w:rPr>
        <w:t> </w:t>
      </w:r>
    </w:p>
    <w:p w14:paraId="178530D5" w14:textId="77777777" w:rsidR="0048504C" w:rsidRDefault="003066EA">
      <w:pPr>
        <w:pBdr>
          <w:top w:val="nil"/>
          <w:left w:val="nil"/>
          <w:bottom w:val="nil"/>
          <w:right w:val="nil"/>
          <w:between w:val="nil"/>
        </w:pBdr>
        <w:rPr>
          <w:rFonts w:ascii="Quattrocento Sans" w:eastAsia="Quattrocento Sans" w:hAnsi="Quattrocento Sans" w:cs="Quattrocento Sans"/>
          <w:color w:val="000000"/>
        </w:rPr>
      </w:pPr>
      <w:r>
        <w:rPr>
          <w:color w:val="000000"/>
        </w:rPr>
        <w:t> </w:t>
      </w:r>
    </w:p>
    <w:p w14:paraId="6BAF1C1D" w14:textId="77777777" w:rsidR="0048504C" w:rsidRDefault="003066EA">
      <w:pPr>
        <w:pBdr>
          <w:top w:val="nil"/>
          <w:left w:val="nil"/>
          <w:bottom w:val="nil"/>
          <w:right w:val="nil"/>
          <w:between w:val="nil"/>
        </w:pBdr>
        <w:rPr>
          <w:rFonts w:ascii="Quattrocento Sans" w:eastAsia="Quattrocento Sans" w:hAnsi="Quattrocento Sans" w:cs="Quattrocento Sans"/>
          <w:color w:val="000000"/>
        </w:rPr>
      </w:pPr>
      <w:r>
        <w:rPr>
          <w:color w:val="000000"/>
        </w:rPr>
        <w:t> </w:t>
      </w:r>
    </w:p>
    <w:p w14:paraId="37D68257" w14:textId="77777777" w:rsidR="0048504C" w:rsidRDefault="003066EA">
      <w:pPr>
        <w:pBdr>
          <w:top w:val="nil"/>
          <w:left w:val="nil"/>
          <w:bottom w:val="nil"/>
          <w:right w:val="nil"/>
          <w:between w:val="nil"/>
        </w:pBdr>
        <w:rPr>
          <w:rFonts w:ascii="Quattrocento Sans" w:eastAsia="Quattrocento Sans" w:hAnsi="Quattrocento Sans" w:cs="Quattrocento Sans"/>
          <w:color w:val="000000"/>
        </w:rPr>
      </w:pPr>
      <w:r>
        <w:rPr>
          <w:color w:val="000000"/>
        </w:rPr>
        <w:t> </w:t>
      </w:r>
    </w:p>
    <w:p w14:paraId="3B531C8C" w14:textId="77777777" w:rsidR="0048504C" w:rsidRDefault="003066EA">
      <w:pPr>
        <w:pBdr>
          <w:top w:val="nil"/>
          <w:left w:val="nil"/>
          <w:bottom w:val="nil"/>
          <w:right w:val="nil"/>
          <w:between w:val="nil"/>
        </w:pBdr>
        <w:rPr>
          <w:rFonts w:ascii="Quattrocento Sans" w:eastAsia="Quattrocento Sans" w:hAnsi="Quattrocento Sans" w:cs="Quattrocento Sans"/>
          <w:color w:val="000000"/>
        </w:rPr>
      </w:pPr>
      <w:r>
        <w:rPr>
          <w:color w:val="000000"/>
        </w:rPr>
        <w:lastRenderedPageBreak/>
        <w:t> </w:t>
      </w:r>
    </w:p>
    <w:p w14:paraId="7E7AF1A2" w14:textId="77777777" w:rsidR="0048504C" w:rsidRDefault="003066EA">
      <w:pPr>
        <w:pBdr>
          <w:top w:val="nil"/>
          <w:left w:val="nil"/>
          <w:bottom w:val="nil"/>
          <w:right w:val="nil"/>
          <w:between w:val="nil"/>
        </w:pBdr>
        <w:rPr>
          <w:rFonts w:ascii="Quattrocento Sans" w:eastAsia="Quattrocento Sans" w:hAnsi="Quattrocento Sans" w:cs="Quattrocento Sans"/>
          <w:color w:val="000000"/>
        </w:rPr>
      </w:pPr>
      <w:r>
        <w:rPr>
          <w:color w:val="000000"/>
        </w:rPr>
        <w:t> </w:t>
      </w:r>
    </w:p>
    <w:p w14:paraId="4D94DEB1" w14:textId="77777777" w:rsidR="0048504C" w:rsidRDefault="003066EA">
      <w:pPr>
        <w:pBdr>
          <w:top w:val="nil"/>
          <w:left w:val="nil"/>
          <w:bottom w:val="nil"/>
          <w:right w:val="nil"/>
          <w:between w:val="nil"/>
        </w:pBdr>
        <w:rPr>
          <w:rFonts w:ascii="Quattrocento Sans" w:eastAsia="Quattrocento Sans" w:hAnsi="Quattrocento Sans" w:cs="Quattrocento Sans"/>
          <w:color w:val="000000"/>
        </w:rPr>
      </w:pPr>
      <w:r>
        <w:rPr>
          <w:color w:val="000000"/>
        </w:rPr>
        <w:t> </w:t>
      </w:r>
    </w:p>
    <w:p w14:paraId="63301C77" w14:textId="77777777" w:rsidR="0048504C" w:rsidRDefault="0048504C"/>
    <w:p w14:paraId="47C0FE36" w14:textId="77777777" w:rsidR="0048504C" w:rsidRDefault="0048504C"/>
    <w:sectPr w:rsidR="0048504C">
      <w:footerReference w:type="even" r:id="rId24"/>
      <w:footerReference w:type="default" r:id="rId25"/>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3FFBE" w14:textId="77777777" w:rsidR="0083139E" w:rsidRDefault="0083139E">
      <w:r>
        <w:separator/>
      </w:r>
    </w:p>
  </w:endnote>
  <w:endnote w:type="continuationSeparator" w:id="0">
    <w:p w14:paraId="0E6D0175" w14:textId="77777777" w:rsidR="0083139E" w:rsidRDefault="00831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Quattrocento Sans">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7FCA3" w14:textId="77777777" w:rsidR="0048504C" w:rsidRDefault="003066EA">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sidR="0083139E">
      <w:rPr>
        <w:color w:val="000000"/>
      </w:rPr>
      <w:fldChar w:fldCharType="separate"/>
    </w:r>
    <w:r>
      <w:rPr>
        <w:color w:val="000000"/>
      </w:rPr>
      <w:fldChar w:fldCharType="end"/>
    </w:r>
  </w:p>
  <w:p w14:paraId="7DB3EF39" w14:textId="77777777" w:rsidR="0048504C" w:rsidRDefault="0048504C">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6FFB3" w14:textId="77777777" w:rsidR="0048504C" w:rsidRDefault="003066EA">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49770A">
      <w:rPr>
        <w:noProof/>
        <w:color w:val="000000"/>
      </w:rPr>
      <w:t>1</w:t>
    </w:r>
    <w:r>
      <w:rPr>
        <w:color w:val="000000"/>
      </w:rPr>
      <w:fldChar w:fldCharType="end"/>
    </w:r>
  </w:p>
  <w:p w14:paraId="2A7C60F4" w14:textId="77777777" w:rsidR="0048504C" w:rsidRDefault="0048504C">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CFA8F" w14:textId="77777777" w:rsidR="0083139E" w:rsidRDefault="0083139E">
      <w:r>
        <w:separator/>
      </w:r>
    </w:p>
  </w:footnote>
  <w:footnote w:type="continuationSeparator" w:id="0">
    <w:p w14:paraId="6C067062" w14:textId="77777777" w:rsidR="0083139E" w:rsidRDefault="008313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AF309C"/>
    <w:multiLevelType w:val="multilevel"/>
    <w:tmpl w:val="22FA3CD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04C"/>
    <w:rsid w:val="000346A4"/>
    <w:rsid w:val="003066EA"/>
    <w:rsid w:val="0048504C"/>
    <w:rsid w:val="0049770A"/>
    <w:rsid w:val="005B650B"/>
    <w:rsid w:val="0083139E"/>
    <w:rsid w:val="00911B4D"/>
    <w:rsid w:val="00933B9E"/>
    <w:rsid w:val="009360C2"/>
    <w:rsid w:val="009D4F02"/>
    <w:rsid w:val="00B17127"/>
    <w:rsid w:val="00B71368"/>
    <w:rsid w:val="00C24FA5"/>
    <w:rsid w:val="00E177D0"/>
    <w:rsid w:val="00FF0DD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526C6"/>
  <w15:docId w15:val="{9985D73B-3C71-5444-994F-CC34034B6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EFC"/>
  </w:style>
  <w:style w:type="paragraph" w:styleId="Heading1">
    <w:name w:val="heading 1"/>
    <w:basedOn w:val="Normal"/>
    <w:next w:val="Normal"/>
    <w:link w:val="Heading1Char"/>
    <w:uiPriority w:val="9"/>
    <w:qFormat/>
    <w:rsid w:val="00B66EF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66EF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B66EF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66EFC"/>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66EFC"/>
    <w:pPr>
      <w:spacing w:before="100" w:beforeAutospacing="1" w:after="100" w:afterAutospacing="1"/>
    </w:pPr>
  </w:style>
  <w:style w:type="character" w:customStyle="1" w:styleId="normaltextrun">
    <w:name w:val="normaltextrun"/>
    <w:basedOn w:val="DefaultParagraphFont"/>
    <w:rsid w:val="00B66EFC"/>
  </w:style>
  <w:style w:type="character" w:customStyle="1" w:styleId="eop">
    <w:name w:val="eop"/>
    <w:basedOn w:val="DefaultParagraphFont"/>
    <w:rsid w:val="00B66EFC"/>
  </w:style>
  <w:style w:type="paragraph" w:styleId="Footer">
    <w:name w:val="footer"/>
    <w:basedOn w:val="Normal"/>
    <w:link w:val="FooterChar"/>
    <w:uiPriority w:val="99"/>
    <w:unhideWhenUsed/>
    <w:rsid w:val="00B66EFC"/>
    <w:pPr>
      <w:tabs>
        <w:tab w:val="center" w:pos="4680"/>
        <w:tab w:val="right" w:pos="9360"/>
      </w:tabs>
    </w:pPr>
  </w:style>
  <w:style w:type="character" w:customStyle="1" w:styleId="FooterChar">
    <w:name w:val="Footer Char"/>
    <w:basedOn w:val="DefaultParagraphFont"/>
    <w:link w:val="Footer"/>
    <w:uiPriority w:val="99"/>
    <w:rsid w:val="00B66EFC"/>
    <w:rPr>
      <w:rFonts w:ascii="Times New Roman" w:eastAsia="Times New Roman" w:hAnsi="Times New Roman" w:cs="Times New Roman"/>
    </w:rPr>
  </w:style>
  <w:style w:type="character" w:styleId="PageNumber">
    <w:name w:val="page number"/>
    <w:basedOn w:val="DefaultParagraphFont"/>
    <w:uiPriority w:val="99"/>
    <w:semiHidden/>
    <w:unhideWhenUsed/>
    <w:rsid w:val="00B66EFC"/>
  </w:style>
  <w:style w:type="character" w:styleId="CommentReference">
    <w:name w:val="annotation reference"/>
    <w:basedOn w:val="DefaultParagraphFont"/>
    <w:uiPriority w:val="99"/>
    <w:semiHidden/>
    <w:unhideWhenUsed/>
    <w:rsid w:val="00B66EFC"/>
    <w:rPr>
      <w:sz w:val="16"/>
      <w:szCs w:val="16"/>
    </w:rPr>
  </w:style>
  <w:style w:type="paragraph" w:styleId="CommentText">
    <w:name w:val="annotation text"/>
    <w:basedOn w:val="Normal"/>
    <w:link w:val="CommentTextChar"/>
    <w:uiPriority w:val="99"/>
    <w:semiHidden/>
    <w:unhideWhenUsed/>
    <w:rsid w:val="00B66EFC"/>
    <w:rPr>
      <w:sz w:val="20"/>
      <w:szCs w:val="20"/>
    </w:rPr>
  </w:style>
  <w:style w:type="character" w:customStyle="1" w:styleId="CommentTextChar">
    <w:name w:val="Comment Text Char"/>
    <w:basedOn w:val="DefaultParagraphFont"/>
    <w:link w:val="CommentText"/>
    <w:uiPriority w:val="99"/>
    <w:semiHidden/>
    <w:rsid w:val="00B66E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66EFC"/>
    <w:rPr>
      <w:b/>
      <w:bCs/>
    </w:rPr>
  </w:style>
  <w:style w:type="character" w:customStyle="1" w:styleId="CommentSubjectChar">
    <w:name w:val="Comment Subject Char"/>
    <w:basedOn w:val="CommentTextChar"/>
    <w:link w:val="CommentSubject"/>
    <w:uiPriority w:val="99"/>
    <w:semiHidden/>
    <w:rsid w:val="00B66EFC"/>
    <w:rPr>
      <w:rFonts w:ascii="Times New Roman" w:eastAsia="Times New Roman" w:hAnsi="Times New Roman" w:cs="Times New Roman"/>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933B9E"/>
    <w:rPr>
      <w:color w:val="0563C1" w:themeColor="hyperlink"/>
      <w:u w:val="single"/>
    </w:rPr>
  </w:style>
  <w:style w:type="character" w:styleId="UnresolvedMention">
    <w:name w:val="Unresolved Mention"/>
    <w:basedOn w:val="DefaultParagraphFont"/>
    <w:uiPriority w:val="99"/>
    <w:semiHidden/>
    <w:unhideWhenUsed/>
    <w:rsid w:val="00933B9E"/>
    <w:rPr>
      <w:color w:val="605E5C"/>
      <w:shd w:val="clear" w:color="auto" w:fill="E1DFDD"/>
    </w:rPr>
  </w:style>
  <w:style w:type="character" w:styleId="FollowedHyperlink">
    <w:name w:val="FollowedHyperlink"/>
    <w:basedOn w:val="DefaultParagraphFont"/>
    <w:uiPriority w:val="99"/>
    <w:semiHidden/>
    <w:unhideWhenUsed/>
    <w:rsid w:val="00933B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bc.ca/news/canada/sudbury/sudbury-patios-accessibility-problems-1.5678653" TargetMode="External"/><Relationship Id="rId18" Type="http://schemas.openxmlformats.org/officeDocument/2006/relationships/image" Target="media/image9.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10" Type="http://schemas.openxmlformats.org/officeDocument/2006/relationships/image" Target="media/image2.pn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https://www.toronto.ca/wp-content/uploads/2021/02/92ca-TSCafeTO-Guidelines2021.pdf" TargetMode="External"/><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yGJBLu7oiyR5MYQy4se9FcxHmA==">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1982</Words>
  <Characters>11304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2022-01-12T15:05:00Z</cp:lastPrinted>
  <dcterms:created xsi:type="dcterms:W3CDTF">2022-02-01T14:00:00Z</dcterms:created>
  <dcterms:modified xsi:type="dcterms:W3CDTF">2022-02-01T14:00:00Z</dcterms:modified>
</cp:coreProperties>
</file>