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918E" w14:textId="77777777" w:rsidR="001B10D0" w:rsidRPr="001B10D0" w:rsidRDefault="001B10D0" w:rsidP="001B10D0">
      <w:pPr>
        <w:pStyle w:val="Title"/>
        <w:rPr>
          <w:color w:val="990000"/>
        </w:rPr>
      </w:pPr>
      <w:r w:rsidRPr="001B10D0">
        <w:rPr>
          <w:color w:val="990000"/>
        </w:rPr>
        <w:t xml:space="preserve">FTCA Application </w:t>
      </w:r>
      <w:r w:rsidRPr="009F282D">
        <w:t>Procedural Demonstration of Compliance Tool:</w:t>
      </w:r>
    </w:p>
    <w:p w14:paraId="7418AD61" w14:textId="77777777" w:rsidR="00AA5A1F" w:rsidRPr="001B10D0" w:rsidRDefault="001B10D0" w:rsidP="001B10D0">
      <w:pPr>
        <w:pStyle w:val="Title"/>
        <w:rPr>
          <w:color w:val="990000"/>
        </w:rPr>
      </w:pPr>
      <w:r w:rsidRPr="001B10D0">
        <w:rPr>
          <w:color w:val="990000"/>
        </w:rPr>
        <w:t xml:space="preserve">Risk </w:t>
      </w:r>
      <w:r w:rsidR="00316276">
        <w:rPr>
          <w:color w:val="990000"/>
        </w:rPr>
        <w:t>Management—</w:t>
      </w:r>
      <w:r w:rsidR="00B3689D">
        <w:rPr>
          <w:color w:val="990000"/>
        </w:rPr>
        <w:t xml:space="preserve">Annual </w:t>
      </w:r>
      <w:r w:rsidR="00316276">
        <w:rPr>
          <w:color w:val="990000"/>
        </w:rPr>
        <w:t>Report to</w:t>
      </w:r>
      <w:r w:rsidRPr="001B10D0">
        <w:rPr>
          <w:color w:val="990000"/>
        </w:rPr>
        <w:t xml:space="preserve"> Board Edition</w:t>
      </w:r>
      <w:r w:rsidR="008D126C" w:rsidRPr="001B10D0">
        <w:rPr>
          <w:color w:val="990000"/>
        </w:rPr>
        <w:t xml:space="preserve"> </w:t>
      </w:r>
    </w:p>
    <w:p w14:paraId="71C0564D" w14:textId="77777777" w:rsidR="001B10D0" w:rsidRPr="001B10D0" w:rsidRDefault="001B10D0" w:rsidP="00CA0D59">
      <w:pPr>
        <w:pStyle w:val="Heading10"/>
      </w:pPr>
      <w:r w:rsidRPr="001B10D0">
        <w:t>Purpose</w:t>
      </w:r>
    </w:p>
    <w:p w14:paraId="7ABBAFBF" w14:textId="77777777" w:rsidR="00316276" w:rsidRPr="003879CC" w:rsidRDefault="003879CC" w:rsidP="003879CC">
      <w:pPr>
        <w:pStyle w:val="paragraph"/>
      </w:pPr>
      <w:r w:rsidRPr="003879CC">
        <w:t xml:space="preserve">Use this document to </w:t>
      </w:r>
      <w:r>
        <w:t xml:space="preserve">record </w:t>
      </w:r>
      <w:r w:rsidR="00801805">
        <w:t xml:space="preserve">the risk management data, information, and </w:t>
      </w:r>
      <w:r w:rsidR="00D30267">
        <w:t>activities</w:t>
      </w:r>
      <w:r w:rsidR="00801805">
        <w:t xml:space="preserve"> </w:t>
      </w:r>
      <w:r w:rsidR="00491706">
        <w:t>that</w:t>
      </w:r>
      <w:r w:rsidR="00801805">
        <w:t xml:space="preserve"> must be</w:t>
      </w:r>
      <w:r>
        <w:t xml:space="preserve"> report</w:t>
      </w:r>
      <w:r w:rsidR="00801805">
        <w:t>ed</w:t>
      </w:r>
      <w:r>
        <w:t xml:space="preserve"> to the </w:t>
      </w:r>
      <w:r w:rsidR="00801805">
        <w:t xml:space="preserve">health center </w:t>
      </w:r>
      <w:r>
        <w:t>board</w:t>
      </w:r>
      <w:r w:rsidRPr="003879CC">
        <w:t xml:space="preserve"> </w:t>
      </w:r>
      <w:r w:rsidR="00801805">
        <w:t>on an annual basis</w:t>
      </w:r>
      <w:r w:rsidRPr="003879CC">
        <w:t xml:space="preserve">. </w:t>
      </w:r>
      <w:r w:rsidR="00801805">
        <w:t>Th</w:t>
      </w:r>
      <w:r w:rsidR="00491706">
        <w:t>is</w:t>
      </w:r>
      <w:r w:rsidR="00801805">
        <w:t xml:space="preserve"> tool allows for the documentation</w:t>
      </w:r>
      <w:r w:rsidR="00D30267">
        <w:t xml:space="preserve"> and analysis</w:t>
      </w:r>
      <w:r w:rsidR="00801805">
        <w:t xml:space="preserve"> of risk management</w:t>
      </w:r>
      <w:r w:rsidR="00D30267">
        <w:t xml:space="preserve"> program activities that have occurred over the year</w:t>
      </w:r>
      <w:r w:rsidR="00A43A7E">
        <w:t xml:space="preserve">. </w:t>
      </w:r>
      <w:r w:rsidR="00C625EB" w:rsidRPr="003879CC">
        <w:t>This document can be submitted with other required documents that appear on the annual FTCA deeming and redeeming applications</w:t>
      </w:r>
      <w:r w:rsidR="00491706">
        <w:t xml:space="preserve"> for this programmatic area</w:t>
      </w:r>
      <w:r w:rsidR="00C625EB" w:rsidRPr="003879CC">
        <w:t>.</w:t>
      </w:r>
      <w:r w:rsidR="00C625EB">
        <w:t xml:space="preserve"> </w:t>
      </w:r>
      <w:r>
        <w:t xml:space="preserve">The </w:t>
      </w:r>
      <w:r w:rsidRPr="003879CC">
        <w:t xml:space="preserve">Health Resources and Services Administration (HRSA) does not require health centers to use this document when submitting their FTCA application. However, health centers are encouraged to complete this user-friendly tool to make documentation and demonstration of </w:t>
      </w:r>
      <w:r>
        <w:t xml:space="preserve">requirements related to reporting to the board </w:t>
      </w:r>
      <w:r w:rsidRPr="003879CC">
        <w:t xml:space="preserve">clear and easy to understand. </w:t>
      </w:r>
    </w:p>
    <w:p w14:paraId="0D522242" w14:textId="77777777" w:rsidR="003F7B1F" w:rsidRDefault="00921FB7" w:rsidP="003879CC">
      <w:pPr>
        <w:pStyle w:val="paragraph"/>
      </w:pPr>
      <w:r>
        <w:t xml:space="preserve">Health centers can work within the format of this report to input their own data and information. </w:t>
      </w:r>
      <w:r w:rsidR="00A57ADB">
        <w:t xml:space="preserve">The dashboards and SWOT (Strengths, Weaknesses, Opportunities, Threats) analyses referenced in this tool are examples of ways to present the information; however, health centers may choose other formats (e.g., graphs, charts, narrative) depending on their needs and preferences. </w:t>
      </w:r>
      <w:r w:rsidR="00812B11">
        <w:t>The information provided within this tool is not all-inclusive; health centers should provide specific information that is both accurate and suffic</w:t>
      </w:r>
      <w:r w:rsidR="00F71AC0">
        <w:t>i</w:t>
      </w:r>
      <w:r w:rsidR="00812B11">
        <w:t>ent to inform the board and key management staff on all health care risk management activities and progress related to follow-up actions that have been implemented as well as next steps.</w:t>
      </w:r>
    </w:p>
    <w:p w14:paraId="22F8F8CC" w14:textId="77777777" w:rsidR="001E1680" w:rsidRDefault="001E1680" w:rsidP="003879CC">
      <w:pPr>
        <w:pStyle w:val="paragraph"/>
      </w:pPr>
      <w:r>
        <w:t xml:space="preserve">For specific examples of content for the report to the board, see </w:t>
      </w:r>
      <w:hyperlink r:id="rId12" w:history="1">
        <w:r w:rsidRPr="00316276">
          <w:rPr>
            <w:rStyle w:val="Hyperlink"/>
          </w:rPr>
          <w:t>Risk Management Report to the Board: Sample Report and Dashboard</w:t>
        </w:r>
      </w:hyperlink>
      <w:r>
        <w:t xml:space="preserve">. </w:t>
      </w:r>
      <w:r w:rsidR="00316276" w:rsidRPr="00BF6D13">
        <w:t xml:space="preserve">Health centers should refer to </w:t>
      </w:r>
      <w:hyperlink r:id="rId13" w:anchor="titletop" w:history="1">
        <w:r w:rsidR="00316276" w:rsidRPr="00BF6D13">
          <w:rPr>
            <w:color w:val="0563C1"/>
            <w:u w:val="single"/>
          </w:rPr>
          <w:t>Chapter 21: Federal Tort Claims Act (FTCA) Deeming Requirements</w:t>
        </w:r>
      </w:hyperlink>
      <w:r w:rsidR="00316276">
        <w:t xml:space="preserve"> </w:t>
      </w:r>
      <w:r w:rsidR="00316276" w:rsidRPr="00BF6D13">
        <w:t xml:space="preserve">and </w:t>
      </w:r>
      <w:hyperlink r:id="rId14" w:anchor="titletop" w:history="1">
        <w:r w:rsidR="00316276" w:rsidRPr="00BF6D13">
          <w:rPr>
            <w:color w:val="0563C1"/>
            <w:u w:val="single"/>
          </w:rPr>
          <w:t>Chapter 10: Quality Improvement/Assurance</w:t>
        </w:r>
      </w:hyperlink>
      <w:r w:rsidR="00316276" w:rsidRPr="00BF6D13">
        <w:t xml:space="preserve"> in the </w:t>
      </w:r>
      <w:hyperlink r:id="rId15" w:history="1">
        <w:r w:rsidR="00316276" w:rsidRPr="00E46FAB">
          <w:rPr>
            <w:color w:val="0563C1"/>
            <w:u w:val="single"/>
          </w:rPr>
          <w:t>Health Center Program Compliance Manual</w:t>
        </w:r>
      </w:hyperlink>
      <w:r w:rsidR="00316276" w:rsidRPr="00BF6D13">
        <w:t xml:space="preserve"> for standards that must be met in order to meet FTCA deeming requirements related to </w:t>
      </w:r>
      <w:r w:rsidR="00316276">
        <w:t>risk management</w:t>
      </w:r>
      <w:r w:rsidR="00316276" w:rsidRPr="00BF6D13">
        <w:t xml:space="preserve">. </w:t>
      </w:r>
    </w:p>
    <w:p w14:paraId="446D7423" w14:textId="77777777" w:rsidR="00C14FF7" w:rsidRPr="00DB12D6" w:rsidRDefault="00C14FF7" w:rsidP="003879CC">
      <w:pPr>
        <w:pStyle w:val="paragraph"/>
      </w:pPr>
      <w:r w:rsidRPr="00DB12D6">
        <w:t xml:space="preserve">DISCLAIMER </w:t>
      </w:r>
    </w:p>
    <w:p w14:paraId="360D4E3D" w14:textId="77777777" w:rsidR="00C14FF7" w:rsidRPr="003879CC" w:rsidRDefault="00C14FF7" w:rsidP="003879CC">
      <w:pPr>
        <w:pStyle w:val="paragraph"/>
        <w:rPr>
          <w:b/>
        </w:rPr>
      </w:pPr>
      <w:r w:rsidRPr="003879CC">
        <w:rPr>
          <w:b/>
        </w:rPr>
        <w:t>Information provided by ECRI is not intended to be viewed as required by ECRI or the Health Resources and Services Administration, nor should these materials be viewed as reflecting the legal standard of care. Further, these materials should not be construed as dictating an exclusive course of treatment or procedure. Practice by providers varies, including based on the needs of the individual patient and limitations unique to the institution or type of practice. All organizations should consult with their clinical staff and other experts for specific guidance and with their legal counsel, as circumstances warrant.</w:t>
      </w:r>
    </w:p>
    <w:p w14:paraId="377F46BD" w14:textId="77777777" w:rsidR="00237B76" w:rsidRDefault="00C14FF7" w:rsidP="003F23B6">
      <w:pPr>
        <w:spacing w:line="480" w:lineRule="auto"/>
        <w:rPr>
          <w:rFonts w:ascii="Arial" w:eastAsia="Times New Roman" w:hAnsi="Arial"/>
          <w:i/>
          <w:sz w:val="16"/>
          <w:szCs w:val="24"/>
        </w:rPr>
      </w:pPr>
      <w:r w:rsidRPr="009D7C86">
        <w:rPr>
          <w:rFonts w:ascii="Arial" w:hAnsi="Arial"/>
          <w:i/>
          <w:sz w:val="16"/>
          <w:szCs w:val="24"/>
        </w:rPr>
        <w:t xml:space="preserve">This model plan is intended as guidance to be adapted consistent with the internal needs of your </w:t>
      </w:r>
      <w:r>
        <w:rPr>
          <w:rFonts w:ascii="Arial" w:hAnsi="Arial"/>
          <w:i/>
          <w:sz w:val="16"/>
          <w:szCs w:val="24"/>
        </w:rPr>
        <w:t>o</w:t>
      </w:r>
      <w:r w:rsidRPr="009D7C86">
        <w:rPr>
          <w:rFonts w:ascii="Arial" w:hAnsi="Arial"/>
          <w:i/>
          <w:sz w:val="16"/>
          <w:szCs w:val="24"/>
        </w:rPr>
        <w:t>rganization. This plan is not to be viewed as required by ECRI or the Health Resources and Services Administration.</w:t>
      </w:r>
      <w:r>
        <w:rPr>
          <w:rFonts w:ascii="Arial" w:hAnsi="Arial"/>
          <w:i/>
          <w:sz w:val="16"/>
          <w:szCs w:val="24"/>
        </w:rPr>
        <w:t xml:space="preserve"> </w:t>
      </w:r>
      <w:r w:rsidRPr="009D7C86">
        <w:rPr>
          <w:rFonts w:ascii="Arial" w:eastAsia="Times New Roman" w:hAnsi="Arial"/>
          <w:i/>
          <w:sz w:val="16"/>
          <w:szCs w:val="24"/>
        </w:rPr>
        <w:t>All policies, procedures, and forms reprinted are intended not as models, but rather as samples submitted by ECRI member and nonmember institutions for illustration purposes only. ECRI is not responsible for the content of any reprinted materials. Healthcare laws, standards, and requirements change at a rapid pace, and thus, the sample policies may not meet current requirements. ECRI urges all members to consult with their legal counsel regarding the adequacy of policies, procedures, and forms.</w:t>
      </w:r>
    </w:p>
    <w:p w14:paraId="28C98C90" w14:textId="77777777" w:rsidR="00237B76" w:rsidRDefault="00237B76">
      <w:pPr>
        <w:rPr>
          <w:rFonts w:ascii="Arial" w:eastAsia="Times New Roman" w:hAnsi="Arial"/>
          <w:i/>
          <w:sz w:val="16"/>
          <w:szCs w:val="24"/>
        </w:rPr>
      </w:pPr>
      <w:r>
        <w:rPr>
          <w:rFonts w:ascii="Arial" w:eastAsia="Times New Roman" w:hAnsi="Arial"/>
          <w:i/>
          <w:sz w:val="16"/>
          <w:szCs w:val="24"/>
        </w:rPr>
        <w:br w:type="page"/>
      </w:r>
    </w:p>
    <w:p w14:paraId="57224A3A" w14:textId="77777777" w:rsidR="00D30FB8" w:rsidRDefault="00AC7A04" w:rsidP="00237B76">
      <w:pPr>
        <w:spacing w:line="480" w:lineRule="auto"/>
        <w:rPr>
          <w:rFonts w:ascii="Arial" w:eastAsia="Times New Roman" w:hAnsi="Arial" w:cs="Arial"/>
          <w:color w:val="222222"/>
        </w:rPr>
      </w:pPr>
      <w:r w:rsidRPr="00D30FB8">
        <w:rPr>
          <w:rFonts w:ascii="Arial" w:eastAsia="Times New Roman" w:hAnsi="Arial" w:cs="Arial"/>
          <w:b/>
          <w:color w:val="2F5496"/>
        </w:rPr>
        <w:t>Title</w:t>
      </w:r>
      <w:r w:rsidRPr="00D30FB8">
        <w:rPr>
          <w:rFonts w:ascii="Arial" w:eastAsia="Times New Roman" w:hAnsi="Arial" w:cs="Arial"/>
          <w:b/>
          <w:color w:val="222222"/>
        </w:rPr>
        <w:t xml:space="preserve">: </w:t>
      </w:r>
      <w:r w:rsidR="00071457" w:rsidRPr="00D30FB8">
        <w:rPr>
          <w:rFonts w:ascii="Arial" w:eastAsia="Times New Roman" w:hAnsi="Arial" w:cs="Arial"/>
          <w:color w:val="222222"/>
        </w:rPr>
        <w:t>[</w:t>
      </w:r>
      <w:r w:rsidR="00D30FB8" w:rsidRPr="00D30FB8">
        <w:rPr>
          <w:rFonts w:ascii="Arial" w:eastAsia="Times New Roman" w:hAnsi="Arial" w:cs="Arial"/>
          <w:color w:val="222222"/>
        </w:rPr>
        <w:t>YEAR</w:t>
      </w:r>
      <w:r w:rsidR="00071457" w:rsidRPr="00D30FB8">
        <w:rPr>
          <w:rFonts w:ascii="Arial" w:eastAsia="Times New Roman" w:hAnsi="Arial" w:cs="Arial"/>
          <w:color w:val="222222"/>
        </w:rPr>
        <w:t>]</w:t>
      </w:r>
      <w:r w:rsidR="00071457">
        <w:rPr>
          <w:rFonts w:ascii="Arial" w:eastAsia="Times New Roman" w:hAnsi="Arial" w:cs="Arial"/>
          <w:color w:val="222222"/>
        </w:rPr>
        <w:t xml:space="preserve"> </w:t>
      </w:r>
      <w:r w:rsidRPr="00071457">
        <w:rPr>
          <w:rFonts w:ascii="Arial" w:eastAsia="Times New Roman" w:hAnsi="Arial" w:cs="Arial"/>
          <w:color w:val="222222"/>
        </w:rPr>
        <w:t xml:space="preserve">Annual Risk Management Report to the </w:t>
      </w:r>
      <w:r w:rsidR="00A94F21" w:rsidRPr="00D30FB8">
        <w:rPr>
          <w:rFonts w:ascii="Arial" w:eastAsia="Times New Roman" w:hAnsi="Arial" w:cs="Arial"/>
          <w:color w:val="222222"/>
        </w:rPr>
        <w:t xml:space="preserve">[Name of </w:t>
      </w:r>
      <w:r w:rsidRPr="00D30FB8">
        <w:rPr>
          <w:rFonts w:ascii="Arial" w:eastAsia="Times New Roman" w:hAnsi="Arial" w:cs="Arial"/>
          <w:color w:val="222222"/>
        </w:rPr>
        <w:t>Health Center</w:t>
      </w:r>
      <w:r w:rsidR="00A94F21" w:rsidRPr="00D30FB8">
        <w:rPr>
          <w:rFonts w:ascii="Arial" w:eastAsia="Times New Roman" w:hAnsi="Arial" w:cs="Arial"/>
          <w:color w:val="222222"/>
        </w:rPr>
        <w:t>]</w:t>
      </w:r>
      <w:r w:rsidRPr="00D30FB8">
        <w:rPr>
          <w:rFonts w:ascii="Arial" w:eastAsia="Times New Roman" w:hAnsi="Arial" w:cs="Arial"/>
          <w:color w:val="222222"/>
        </w:rPr>
        <w:t xml:space="preserve"> </w:t>
      </w:r>
      <w:r w:rsidRPr="00071457">
        <w:rPr>
          <w:rFonts w:ascii="Arial" w:eastAsia="Times New Roman" w:hAnsi="Arial" w:cs="Arial"/>
          <w:color w:val="222222"/>
        </w:rPr>
        <w:t>Governance Board</w:t>
      </w:r>
    </w:p>
    <w:p w14:paraId="59866BB6" w14:textId="77777777" w:rsidR="00AC7A04" w:rsidRPr="00EB1810" w:rsidRDefault="00AC7A04" w:rsidP="00D30FB8">
      <w:pPr>
        <w:spacing w:after="240"/>
        <w:jc w:val="center"/>
        <w:rPr>
          <w:rFonts w:ascii="Arial" w:eastAsia="Times New Roman" w:hAnsi="Arial" w:cs="Arial"/>
          <w:b/>
          <w:color w:val="222222"/>
        </w:rPr>
      </w:pPr>
      <w:r w:rsidRPr="00EB1810">
        <w:rPr>
          <w:rFonts w:ascii="Arial" w:eastAsia="Times New Roman" w:hAnsi="Arial" w:cs="Arial"/>
          <w:b/>
          <w:color w:val="2F5496"/>
        </w:rPr>
        <w:t>Date:</w:t>
      </w:r>
      <w:r w:rsidRPr="00EB1810">
        <w:rPr>
          <w:rFonts w:ascii="Arial" w:eastAsia="Times New Roman" w:hAnsi="Arial" w:cs="Arial"/>
          <w:b/>
          <w:color w:val="222222"/>
        </w:rPr>
        <w:t xml:space="preserve"> </w:t>
      </w:r>
      <w:r>
        <w:rPr>
          <w:rFonts w:ascii="Arial" w:eastAsia="Times New Roman" w:hAnsi="Arial" w:cs="Arial"/>
          <w:color w:val="222222"/>
        </w:rPr>
        <w:t xml:space="preserve">January 1, </w:t>
      </w:r>
      <w:r w:rsidR="00D30FB8">
        <w:rPr>
          <w:rFonts w:ascii="Arial" w:eastAsia="Times New Roman" w:hAnsi="Arial" w:cs="Arial"/>
          <w:color w:val="222222"/>
        </w:rPr>
        <w:t xml:space="preserve">[YEAR] </w:t>
      </w:r>
      <w:r>
        <w:rPr>
          <w:rFonts w:ascii="Arial" w:eastAsia="Times New Roman" w:hAnsi="Arial" w:cs="Arial"/>
          <w:color w:val="222222"/>
        </w:rPr>
        <w:t xml:space="preserve">to December 31, </w:t>
      </w:r>
      <w:r w:rsidR="00D30FB8">
        <w:rPr>
          <w:rFonts w:ascii="Arial" w:eastAsia="Times New Roman" w:hAnsi="Arial" w:cs="Arial"/>
          <w:color w:val="222222"/>
        </w:rPr>
        <w:t>[YEAR]</w:t>
      </w:r>
    </w:p>
    <w:p w14:paraId="14DEFA63" w14:textId="77777777" w:rsidR="00AC7A04" w:rsidRPr="00EB1810" w:rsidRDefault="00AC7A04" w:rsidP="00D30FB8">
      <w:pPr>
        <w:spacing w:after="240"/>
        <w:jc w:val="center"/>
        <w:rPr>
          <w:rFonts w:ascii="Arial" w:eastAsia="Times New Roman" w:hAnsi="Arial" w:cs="Arial"/>
          <w:b/>
          <w:color w:val="222222"/>
        </w:rPr>
      </w:pPr>
      <w:r w:rsidRPr="00EB1810">
        <w:rPr>
          <w:rFonts w:ascii="Arial" w:eastAsia="Times New Roman" w:hAnsi="Arial" w:cs="Arial"/>
          <w:b/>
          <w:color w:val="2F5496"/>
        </w:rPr>
        <w:t>Submitted by</w:t>
      </w:r>
      <w:r w:rsidRPr="00EB1810">
        <w:rPr>
          <w:rFonts w:ascii="Arial" w:eastAsia="Times New Roman" w:hAnsi="Arial" w:cs="Arial"/>
          <w:b/>
          <w:color w:val="222222"/>
        </w:rPr>
        <w:t xml:space="preserve">: </w:t>
      </w:r>
    </w:p>
    <w:p w14:paraId="49387690" w14:textId="77777777" w:rsidR="00AC7A04" w:rsidRPr="00AC7A04" w:rsidRDefault="00AC7A04" w:rsidP="00D30FB8">
      <w:pPr>
        <w:spacing w:after="240"/>
        <w:jc w:val="center"/>
        <w:rPr>
          <w:rFonts w:ascii="Arial" w:hAnsi="Arial" w:cs="Arial"/>
          <w:b/>
        </w:rPr>
      </w:pPr>
      <w:r w:rsidRPr="00EB1810">
        <w:rPr>
          <w:rFonts w:ascii="Arial" w:hAnsi="Arial" w:cs="Arial"/>
          <w:b/>
          <w:color w:val="2F5496"/>
        </w:rPr>
        <w:t>Reviewed/approved by</w:t>
      </w:r>
      <w:r w:rsidRPr="00EB1810">
        <w:rPr>
          <w:rFonts w:ascii="Arial" w:hAnsi="Arial" w:cs="Arial"/>
          <w:b/>
        </w:rPr>
        <w:t>:</w:t>
      </w:r>
    </w:p>
    <w:p w14:paraId="162960E9" w14:textId="77777777" w:rsidR="00AC7A04" w:rsidRDefault="00AC7A04" w:rsidP="00D30FB8">
      <w:pPr>
        <w:spacing w:after="240"/>
        <w:jc w:val="center"/>
        <w:rPr>
          <w:rFonts w:ascii="Arial" w:hAnsi="Arial" w:cs="Arial"/>
          <w:i/>
          <w:color w:val="000000"/>
        </w:rPr>
      </w:pPr>
      <w:r>
        <w:rPr>
          <w:rFonts w:ascii="Arial" w:hAnsi="Arial" w:cs="Arial"/>
          <w:b/>
          <w:color w:val="2F5496"/>
        </w:rPr>
        <w:t>Date submitted to the b</w:t>
      </w:r>
      <w:r w:rsidRPr="00EB1810">
        <w:rPr>
          <w:rFonts w:ascii="Arial" w:hAnsi="Arial" w:cs="Arial"/>
          <w:b/>
          <w:color w:val="2F5496"/>
        </w:rPr>
        <w:t xml:space="preserve">oard: </w:t>
      </w:r>
    </w:p>
    <w:p w14:paraId="4C778204" w14:textId="77777777" w:rsidR="00AC7A04" w:rsidRPr="00AC7A04" w:rsidRDefault="00AC7A04" w:rsidP="00D30FB8">
      <w:pPr>
        <w:spacing w:after="240"/>
        <w:jc w:val="center"/>
        <w:rPr>
          <w:rFonts w:ascii="Arial" w:hAnsi="Arial" w:cs="Arial"/>
          <w:i/>
          <w:color w:val="000000"/>
        </w:rPr>
      </w:pPr>
      <w:r>
        <w:rPr>
          <w:rFonts w:ascii="Arial" w:hAnsi="Arial" w:cs="Arial"/>
          <w:b/>
          <w:color w:val="2F5496"/>
        </w:rPr>
        <w:t xml:space="preserve">Date recorded </w:t>
      </w:r>
      <w:r w:rsidR="00A94F21">
        <w:rPr>
          <w:rFonts w:ascii="Arial" w:hAnsi="Arial" w:cs="Arial"/>
          <w:b/>
          <w:color w:val="2F5496"/>
        </w:rPr>
        <w:t>in</w:t>
      </w:r>
      <w:r>
        <w:rPr>
          <w:rFonts w:ascii="Arial" w:hAnsi="Arial" w:cs="Arial"/>
          <w:b/>
          <w:color w:val="2F5496"/>
        </w:rPr>
        <w:t xml:space="preserve"> the board minutes: </w:t>
      </w:r>
    </w:p>
    <w:p w14:paraId="1FC3B636" w14:textId="77777777" w:rsidR="003330C2" w:rsidRDefault="00AC7A04" w:rsidP="00CA0D59">
      <w:pPr>
        <w:pStyle w:val="Heading10"/>
      </w:pPr>
      <w:r w:rsidRPr="00AC7A04">
        <w:t xml:space="preserve">Introduction </w:t>
      </w:r>
    </w:p>
    <w:p w14:paraId="3231F888" w14:textId="77777777" w:rsidR="00311163" w:rsidRDefault="00AC7A04" w:rsidP="003879CC">
      <w:pPr>
        <w:pStyle w:val="paragraph"/>
      </w:pPr>
      <w:r w:rsidRPr="00AC7A04">
        <w:t xml:space="preserve">The purpose of this report is to provide an account of </w:t>
      </w:r>
      <w:r>
        <w:t>[</w:t>
      </w:r>
      <w:r w:rsidR="008B7A7C">
        <w:t>N</w:t>
      </w:r>
      <w:r>
        <w:t xml:space="preserve">ame of </w:t>
      </w:r>
      <w:r w:rsidR="008B7A7C">
        <w:t>H</w:t>
      </w:r>
      <w:r>
        <w:t xml:space="preserve">ealth </w:t>
      </w:r>
      <w:r w:rsidR="008B7A7C">
        <w:t>C</w:t>
      </w:r>
      <w:r>
        <w:t xml:space="preserve">enter’s] </w:t>
      </w:r>
      <w:r w:rsidRPr="00AC7A04">
        <w:t xml:space="preserve">annual performance relative to the risk management plan and evaluate the effectiveness of risk </w:t>
      </w:r>
      <w:r w:rsidR="00A94F21">
        <w:t xml:space="preserve">management </w:t>
      </w:r>
      <w:r w:rsidRPr="00AC7A04">
        <w:t xml:space="preserve">activities aimed to mitigate risks and respond to identified areas of high risk. </w:t>
      </w:r>
      <w:r w:rsidR="00295C2F">
        <w:t>Topics presented include high</w:t>
      </w:r>
      <w:r w:rsidR="00311163">
        <w:t>-</w:t>
      </w:r>
      <w:r w:rsidR="00295C2F">
        <w:t xml:space="preserve">risk and quarterly risk assessments, adverse event reporting, risk management training, risk and patient safety activities, and claims management. </w:t>
      </w:r>
      <w:r w:rsidR="00DB1F5A">
        <w:t xml:space="preserve">Each topic </w:t>
      </w:r>
      <w:r w:rsidR="00D1334D">
        <w:t>includes</w:t>
      </w:r>
      <w:r w:rsidR="00311163">
        <w:t>:</w:t>
      </w:r>
    </w:p>
    <w:p w14:paraId="421834C0" w14:textId="77777777" w:rsidR="00496CEA" w:rsidRDefault="002D0C63" w:rsidP="003879CC">
      <w:pPr>
        <w:pStyle w:val="paragraph"/>
        <w:numPr>
          <w:ilvl w:val="0"/>
          <w:numId w:val="10"/>
        </w:numPr>
      </w:pPr>
      <w:r>
        <w:t xml:space="preserve">An introduction to </w:t>
      </w:r>
      <w:r w:rsidR="00496CEA">
        <w:t>explain the relevance of the topic</w:t>
      </w:r>
    </w:p>
    <w:p w14:paraId="35AC7E32" w14:textId="77777777" w:rsidR="00311163" w:rsidRDefault="00311163" w:rsidP="003879CC">
      <w:pPr>
        <w:pStyle w:val="paragraph"/>
        <w:numPr>
          <w:ilvl w:val="0"/>
          <w:numId w:val="10"/>
        </w:numPr>
      </w:pPr>
      <w:r>
        <w:t>A</w:t>
      </w:r>
      <w:r w:rsidR="00D1334D">
        <w:t xml:space="preserve"> </w:t>
      </w:r>
      <w:r w:rsidR="00DB1F5A">
        <w:t>data summary to highlight performance relative to established goals</w:t>
      </w:r>
    </w:p>
    <w:p w14:paraId="357212D7" w14:textId="77777777" w:rsidR="00311163" w:rsidRDefault="00311163" w:rsidP="003879CC">
      <w:pPr>
        <w:pStyle w:val="paragraph"/>
        <w:numPr>
          <w:ilvl w:val="0"/>
          <w:numId w:val="10"/>
        </w:numPr>
      </w:pPr>
      <w:r>
        <w:t>A</w:t>
      </w:r>
      <w:r w:rsidR="00DB1F5A">
        <w:t xml:space="preserve"> </w:t>
      </w:r>
      <w:r w:rsidR="006A41ED">
        <w:t>SWOT (Strengths, Weaknesses, Opportunities, Threats) analysis to identify additional factors related to performance</w:t>
      </w:r>
    </w:p>
    <w:p w14:paraId="7449914D" w14:textId="77777777" w:rsidR="00311163" w:rsidRDefault="00311163" w:rsidP="003879CC">
      <w:pPr>
        <w:pStyle w:val="paragraph"/>
        <w:numPr>
          <w:ilvl w:val="0"/>
          <w:numId w:val="10"/>
        </w:numPr>
      </w:pPr>
      <w:r>
        <w:t>F</w:t>
      </w:r>
      <w:r w:rsidR="006A41ED">
        <w:t>ollow-up actions to note activities aimed to maintain or improve performance throughout the year</w:t>
      </w:r>
    </w:p>
    <w:p w14:paraId="455836F3" w14:textId="77777777" w:rsidR="00311163" w:rsidRDefault="00311163" w:rsidP="003879CC">
      <w:pPr>
        <w:pStyle w:val="paragraph"/>
        <w:numPr>
          <w:ilvl w:val="0"/>
          <w:numId w:val="10"/>
        </w:numPr>
      </w:pPr>
      <w:r>
        <w:t>A</w:t>
      </w:r>
      <w:r w:rsidR="006A41ED">
        <w:t xml:space="preserve"> conclusion to summarize findings at year-end</w:t>
      </w:r>
    </w:p>
    <w:p w14:paraId="6440EB68" w14:textId="77777777" w:rsidR="00311163" w:rsidRDefault="00311163" w:rsidP="003879CC">
      <w:pPr>
        <w:pStyle w:val="paragraph"/>
        <w:numPr>
          <w:ilvl w:val="0"/>
          <w:numId w:val="10"/>
        </w:numPr>
      </w:pPr>
      <w:r>
        <w:t>P</w:t>
      </w:r>
      <w:r w:rsidR="006A41ED">
        <w:t xml:space="preserve">roposed future activities to respond to identified areas of high organizational risk  </w:t>
      </w:r>
    </w:p>
    <w:p w14:paraId="2993DA89" w14:textId="77777777" w:rsidR="00AC7A04" w:rsidRDefault="00295C2F" w:rsidP="003879CC">
      <w:pPr>
        <w:pStyle w:val="paragraph"/>
      </w:pPr>
      <w:r>
        <w:t xml:space="preserve">See the attached Risk Management Dashboard for a complete data summary of all topics presented. </w:t>
      </w:r>
    </w:p>
    <w:p w14:paraId="283386DF" w14:textId="77777777" w:rsidR="00AC7A04" w:rsidRDefault="00DD42C5" w:rsidP="00CA0D59">
      <w:pPr>
        <w:pStyle w:val="Heading10"/>
      </w:pPr>
      <w:r>
        <w:t>High</w:t>
      </w:r>
      <w:r w:rsidR="00311163">
        <w:t>-</w:t>
      </w:r>
      <w:r>
        <w:t>Risk and Quarterly Risk Assessments</w:t>
      </w:r>
    </w:p>
    <w:p w14:paraId="5BC9EF54" w14:textId="77777777" w:rsidR="008C0686" w:rsidRDefault="008C0686" w:rsidP="0003333B">
      <w:pPr>
        <w:pStyle w:val="Heading20"/>
      </w:pPr>
      <w:r>
        <w:t>Introduction</w:t>
      </w:r>
    </w:p>
    <w:p w14:paraId="6CEF4CF1" w14:textId="77777777" w:rsidR="008C0686" w:rsidRDefault="0083581D" w:rsidP="003879CC">
      <w:pPr>
        <w:pStyle w:val="paragraph"/>
      </w:pPr>
      <w:r>
        <w:t xml:space="preserve">[Introduce the topic here, or use the following text] </w:t>
      </w:r>
      <w:r w:rsidR="008C0686" w:rsidRPr="00AF2929">
        <w:t xml:space="preserve">The </w:t>
      </w:r>
      <w:hyperlink r:id="rId16" w:history="1">
        <w:r w:rsidR="008C0686" w:rsidRPr="00AF2929">
          <w:rPr>
            <w:rStyle w:val="Hyperlink"/>
          </w:rPr>
          <w:t>Health Center Program Compliance Manual</w:t>
        </w:r>
      </w:hyperlink>
      <w:r w:rsidR="008C0686" w:rsidRPr="00AF2929">
        <w:t xml:space="preserve"> requ</w:t>
      </w:r>
      <w:r w:rsidR="008C0686" w:rsidRPr="008B0396">
        <w:t>ires quarterly risk assessments</w:t>
      </w:r>
      <w:r w:rsidR="0003333B">
        <w:t xml:space="preserve"> focused on patient safety</w:t>
      </w:r>
      <w:r w:rsidR="008C0686" w:rsidRPr="008B0396">
        <w:t xml:space="preserve">. </w:t>
      </w:r>
      <w:r w:rsidR="008C0686" w:rsidRPr="00AF2929">
        <w:t>A risk assessment is a structured process used to identify potential hazards within the organization's operations, departments, and services. Risk assessment tools include self-assessment questionnaires, FMEA, and safety walkrounds—in which members of leadership walk around the building and ask employees about potential risks and concerns while observing processes in action.</w:t>
      </w:r>
      <w:r w:rsidR="00291E2C">
        <w:t xml:space="preserve"> </w:t>
      </w:r>
      <w:r w:rsidR="008C0686" w:rsidRPr="00AF2929">
        <w:t xml:space="preserve">Collecting </w:t>
      </w:r>
      <w:r w:rsidR="008C0686" w:rsidRPr="008B0396">
        <w:t>data on</w:t>
      </w:r>
      <w:r w:rsidR="008C0686">
        <w:rPr>
          <w:b/>
        </w:rPr>
        <w:t xml:space="preserve"> </w:t>
      </w:r>
      <w:r w:rsidR="008C0686" w:rsidRPr="00AF2929">
        <w:t>practices, policies, and safety cultures in various areas generates information that can be used to proactively target patient safety activities and prioritize risk prevention and reduction strategies.</w:t>
      </w:r>
      <w:r w:rsidR="008C0686">
        <w:t xml:space="preserve"> </w:t>
      </w:r>
    </w:p>
    <w:tbl>
      <w:tblPr>
        <w:tblW w:w="4944" w:type="pct"/>
        <w:tblInd w:w="108" w:type="dxa"/>
        <w:tblLook w:val="05A0" w:firstRow="1" w:lastRow="0" w:firstColumn="1" w:lastColumn="1" w:noHBand="0" w:noVBand="1"/>
      </w:tblPr>
      <w:tblGrid>
        <w:gridCol w:w="3269"/>
        <w:gridCol w:w="5976"/>
      </w:tblGrid>
      <w:tr w:rsidR="008C0686" w:rsidRPr="00CA26BD" w14:paraId="51A77E12" w14:textId="77777777" w:rsidTr="002069FE">
        <w:trPr>
          <w:cantSplit/>
          <w:trHeight w:val="263"/>
          <w:tblHeader/>
        </w:trPr>
        <w:tc>
          <w:tcPr>
            <w:tcW w:w="1768" w:type="pct"/>
            <w:tcBorders>
              <w:top w:val="single" w:sz="4" w:space="0" w:color="auto"/>
              <w:left w:val="single" w:sz="4" w:space="0" w:color="auto"/>
              <w:bottom w:val="single" w:sz="4" w:space="0" w:color="auto"/>
              <w:right w:val="single" w:sz="4" w:space="0" w:color="auto"/>
            </w:tcBorders>
            <w:shd w:val="clear" w:color="auto" w:fill="9CC2E5"/>
            <w:noWrap/>
            <w:hideMark/>
          </w:tcPr>
          <w:p w14:paraId="3367BB2E" w14:textId="77777777" w:rsidR="008C0686" w:rsidRPr="00591411" w:rsidRDefault="00593DC5" w:rsidP="00591411">
            <w:pPr>
              <w:jc w:val="center"/>
              <w:rPr>
                <w:rFonts w:ascii="Arial" w:eastAsia="Times New Roman" w:hAnsi="Arial" w:cs="Arial"/>
                <w:b/>
                <w:color w:val="006100"/>
                <w:sz w:val="16"/>
                <w:szCs w:val="16"/>
              </w:rPr>
            </w:pPr>
            <w:r w:rsidRPr="00591411">
              <w:rPr>
                <w:rFonts w:ascii="Arial" w:hAnsi="Arial" w:cs="Arial"/>
                <w:b/>
                <w:sz w:val="16"/>
                <w:szCs w:val="16"/>
              </w:rPr>
              <w:t xml:space="preserve">Risk Activity </w:t>
            </w:r>
            <w:r w:rsidR="008C0686" w:rsidRPr="00591411">
              <w:rPr>
                <w:rFonts w:ascii="Arial" w:hAnsi="Arial" w:cs="Arial"/>
                <w:b/>
                <w:sz w:val="16"/>
                <w:szCs w:val="16"/>
              </w:rPr>
              <w:t>Focus Area</w:t>
            </w:r>
            <w:r w:rsidR="00E155C3">
              <w:rPr>
                <w:rFonts w:ascii="Arial" w:hAnsi="Arial" w:cs="Arial"/>
                <w:b/>
                <w:sz w:val="16"/>
                <w:szCs w:val="16"/>
              </w:rPr>
              <w:t>/Measure</w:t>
            </w:r>
          </w:p>
        </w:tc>
        <w:tc>
          <w:tcPr>
            <w:tcW w:w="3232" w:type="pct"/>
            <w:tcBorders>
              <w:top w:val="single" w:sz="4" w:space="0" w:color="auto"/>
              <w:left w:val="nil"/>
              <w:bottom w:val="single" w:sz="4" w:space="0" w:color="auto"/>
              <w:right w:val="single" w:sz="4" w:space="0" w:color="auto"/>
            </w:tcBorders>
            <w:shd w:val="clear" w:color="auto" w:fill="9CC2E5"/>
            <w:hideMark/>
          </w:tcPr>
          <w:p w14:paraId="2D84907B" w14:textId="77777777" w:rsidR="008C0686" w:rsidRPr="00591411" w:rsidRDefault="008C0686" w:rsidP="00591411">
            <w:pPr>
              <w:jc w:val="center"/>
              <w:rPr>
                <w:rFonts w:ascii="Arial" w:eastAsia="Times New Roman" w:hAnsi="Arial" w:cs="Arial"/>
                <w:b/>
                <w:bCs/>
                <w:color w:val="000000"/>
                <w:sz w:val="16"/>
                <w:szCs w:val="16"/>
              </w:rPr>
            </w:pPr>
            <w:r>
              <w:rPr>
                <w:rFonts w:ascii="Arial" w:hAnsi="Arial" w:cs="Arial"/>
                <w:b/>
                <w:sz w:val="16"/>
                <w:szCs w:val="16"/>
              </w:rPr>
              <w:t>Summary D</w:t>
            </w:r>
            <w:r w:rsidRPr="00591411">
              <w:rPr>
                <w:rFonts w:ascii="Arial" w:hAnsi="Arial" w:cs="Arial"/>
                <w:b/>
                <w:sz w:val="16"/>
                <w:szCs w:val="16"/>
              </w:rPr>
              <w:t>escription of Assessment</w:t>
            </w:r>
            <w:r>
              <w:rPr>
                <w:rFonts w:ascii="Arial" w:hAnsi="Arial" w:cs="Arial"/>
                <w:b/>
                <w:sz w:val="16"/>
                <w:szCs w:val="16"/>
              </w:rPr>
              <w:t>/</w:t>
            </w:r>
            <w:r w:rsidRPr="00591411">
              <w:rPr>
                <w:rFonts w:ascii="Arial" w:hAnsi="Arial" w:cs="Arial"/>
                <w:b/>
                <w:sz w:val="16"/>
                <w:szCs w:val="16"/>
              </w:rPr>
              <w:t>Methodology</w:t>
            </w:r>
            <w:r>
              <w:rPr>
                <w:rFonts w:ascii="Arial" w:hAnsi="Arial" w:cs="Arial"/>
                <w:b/>
                <w:sz w:val="16"/>
                <w:szCs w:val="16"/>
              </w:rPr>
              <w:t>/</w:t>
            </w:r>
            <w:r w:rsidRPr="00591411">
              <w:rPr>
                <w:rFonts w:ascii="Arial" w:hAnsi="Arial" w:cs="Arial"/>
                <w:b/>
                <w:sz w:val="16"/>
                <w:szCs w:val="16"/>
              </w:rPr>
              <w:t>Indicators</w:t>
            </w:r>
          </w:p>
        </w:tc>
      </w:tr>
      <w:tr w:rsidR="008C0686" w:rsidRPr="00CA26BD" w14:paraId="4FD34EA4" w14:textId="77777777" w:rsidTr="002069F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219C6C01" w14:textId="77777777" w:rsidR="008C0686" w:rsidRPr="00CA26BD" w:rsidRDefault="00B36228" w:rsidP="00936745">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08E838AF" w14:textId="77777777" w:rsidR="008C0686" w:rsidRPr="00CA26BD" w:rsidRDefault="00B36228" w:rsidP="00B17288">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750E29" w14:paraId="1F1ED6E3" w14:textId="77777777" w:rsidTr="002069F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787CC4D6"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65984F15"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750E29" w:rsidRPr="00CA26BD" w14:paraId="68FCBA90" w14:textId="77777777" w:rsidTr="002069FE">
        <w:trPr>
          <w:cantSplit/>
          <w:trHeight w:val="274"/>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7D267869"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47E64BF4"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bl>
    <w:p w14:paraId="428E07DF" w14:textId="77777777" w:rsidR="00E92D92" w:rsidRDefault="00E5173B" w:rsidP="0003333B">
      <w:pPr>
        <w:pStyle w:val="Heading20"/>
      </w:pPr>
      <w:r w:rsidRPr="0009724D">
        <w:t>Data Summary</w:t>
      </w:r>
    </w:p>
    <w:p w14:paraId="5DD0BC85" w14:textId="77777777" w:rsidR="00E5173B" w:rsidRDefault="0009724D" w:rsidP="003879CC">
      <w:pPr>
        <w:pStyle w:val="paragraph"/>
      </w:pPr>
      <w:r>
        <w:t xml:space="preserve">See the dashboard below for completed risk management activities and status of the health center’s performance relative to established risk management goals. </w:t>
      </w:r>
    </w:p>
    <w:tbl>
      <w:tblPr>
        <w:tblW w:w="4944" w:type="pct"/>
        <w:tblInd w:w="108" w:type="dxa"/>
        <w:tblLook w:val="05A0" w:firstRow="1" w:lastRow="0" w:firstColumn="1" w:lastColumn="1" w:noHBand="0" w:noVBand="1"/>
      </w:tblPr>
      <w:tblGrid>
        <w:gridCol w:w="2275"/>
        <w:gridCol w:w="2301"/>
        <w:gridCol w:w="1183"/>
        <w:gridCol w:w="643"/>
        <w:gridCol w:w="764"/>
        <w:gridCol w:w="677"/>
        <w:gridCol w:w="643"/>
        <w:gridCol w:w="759"/>
      </w:tblGrid>
      <w:tr w:rsidR="007547C2" w:rsidRPr="00FF5180" w14:paraId="30D72F77" w14:textId="77777777" w:rsidTr="002069FE">
        <w:trPr>
          <w:cantSplit/>
          <w:trHeight w:val="263"/>
          <w:tblHeader/>
        </w:trPr>
        <w:tc>
          <w:tcPr>
            <w:tcW w:w="1230" w:type="pct"/>
            <w:tcBorders>
              <w:top w:val="single" w:sz="4" w:space="0" w:color="auto"/>
              <w:left w:val="single" w:sz="4" w:space="0" w:color="auto"/>
              <w:bottom w:val="single" w:sz="4" w:space="0" w:color="auto"/>
              <w:right w:val="single" w:sz="4" w:space="0" w:color="auto"/>
            </w:tcBorders>
            <w:shd w:val="clear" w:color="auto" w:fill="9CC2E5"/>
            <w:noWrap/>
            <w:hideMark/>
          </w:tcPr>
          <w:p w14:paraId="2BDD113C" w14:textId="77777777" w:rsidR="00591411" w:rsidRPr="00FF5180" w:rsidRDefault="00591411" w:rsidP="00D85405">
            <w:pPr>
              <w:jc w:val="center"/>
              <w:rPr>
                <w:rFonts w:ascii="Calibri" w:eastAsia="Times New Roman" w:hAnsi="Calibri" w:cs="Calibri"/>
                <w:color w:val="006100"/>
                <w:sz w:val="16"/>
                <w:szCs w:val="16"/>
              </w:rPr>
            </w:pPr>
            <w:r w:rsidRPr="00006E07">
              <w:rPr>
                <w:rFonts w:ascii="Arial" w:eastAsia="Times New Roman" w:hAnsi="Arial" w:cs="Arial"/>
                <w:b/>
                <w:sz w:val="16"/>
                <w:szCs w:val="16"/>
              </w:rPr>
              <w:t>Person responsible</w:t>
            </w:r>
          </w:p>
        </w:tc>
        <w:tc>
          <w:tcPr>
            <w:tcW w:w="1244" w:type="pct"/>
            <w:tcBorders>
              <w:top w:val="single" w:sz="4" w:space="0" w:color="auto"/>
              <w:left w:val="nil"/>
              <w:bottom w:val="single" w:sz="4" w:space="0" w:color="auto"/>
              <w:right w:val="single" w:sz="4" w:space="0" w:color="auto"/>
            </w:tcBorders>
            <w:shd w:val="clear" w:color="auto" w:fill="9CC2E5"/>
            <w:hideMark/>
          </w:tcPr>
          <w:p w14:paraId="5AEAF93F" w14:textId="77777777" w:rsidR="00591411" w:rsidRPr="00CA26BD" w:rsidRDefault="00591411" w:rsidP="00DA3A0D">
            <w:pPr>
              <w:jc w:val="center"/>
              <w:rPr>
                <w:rFonts w:ascii="Arial" w:eastAsia="Times New Roman" w:hAnsi="Arial" w:cs="Arial"/>
                <w:b/>
                <w:bCs/>
                <w:color w:val="000000"/>
                <w:sz w:val="16"/>
                <w:szCs w:val="16"/>
              </w:rPr>
            </w:pPr>
            <w:r w:rsidRPr="00FF5180">
              <w:rPr>
                <w:rFonts w:ascii="Arial" w:eastAsia="Times New Roman" w:hAnsi="Arial" w:cs="Arial"/>
                <w:b/>
                <w:bCs/>
                <w:sz w:val="16"/>
                <w:szCs w:val="16"/>
              </w:rPr>
              <w:t>Measure</w:t>
            </w:r>
            <w:r>
              <w:rPr>
                <w:rFonts w:ascii="Arial" w:eastAsia="Times New Roman" w:hAnsi="Arial" w:cs="Arial"/>
                <w:b/>
                <w:bCs/>
                <w:sz w:val="16"/>
                <w:szCs w:val="16"/>
              </w:rPr>
              <w:t>/</w:t>
            </w:r>
            <w:r w:rsidRPr="00FF5180">
              <w:rPr>
                <w:rFonts w:ascii="Arial" w:eastAsia="Times New Roman" w:hAnsi="Arial" w:cs="Arial"/>
                <w:b/>
                <w:bCs/>
                <w:sz w:val="16"/>
                <w:szCs w:val="16"/>
              </w:rPr>
              <w:t>Key Performance Indicator</w:t>
            </w:r>
          </w:p>
        </w:tc>
        <w:tc>
          <w:tcPr>
            <w:tcW w:w="640" w:type="pct"/>
            <w:tcBorders>
              <w:top w:val="single" w:sz="4" w:space="0" w:color="auto"/>
              <w:left w:val="nil"/>
              <w:bottom w:val="single" w:sz="4" w:space="0" w:color="auto"/>
              <w:right w:val="single" w:sz="4" w:space="0" w:color="auto"/>
            </w:tcBorders>
            <w:shd w:val="clear" w:color="auto" w:fill="9CC2E5"/>
            <w:hideMark/>
          </w:tcPr>
          <w:p w14:paraId="0368C68C" w14:textId="77777777" w:rsidR="00591411" w:rsidRPr="00FF5180" w:rsidRDefault="00591411" w:rsidP="00D85405">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Threshold</w:t>
            </w:r>
            <w:r>
              <w:rPr>
                <w:rFonts w:ascii="Arial" w:eastAsia="Times New Roman" w:hAnsi="Arial" w:cs="Arial"/>
                <w:b/>
                <w:bCs/>
                <w:sz w:val="16"/>
                <w:szCs w:val="16"/>
              </w:rPr>
              <w:t>/ Goal</w:t>
            </w:r>
          </w:p>
        </w:tc>
        <w:tc>
          <w:tcPr>
            <w:tcW w:w="348" w:type="pct"/>
            <w:tcBorders>
              <w:top w:val="single" w:sz="4" w:space="0" w:color="auto"/>
              <w:left w:val="nil"/>
              <w:bottom w:val="single" w:sz="4" w:space="0" w:color="auto"/>
              <w:right w:val="single" w:sz="4" w:space="0" w:color="auto"/>
            </w:tcBorders>
            <w:shd w:val="clear" w:color="auto" w:fill="9CC2E5"/>
            <w:hideMark/>
          </w:tcPr>
          <w:p w14:paraId="6595A879" w14:textId="77777777" w:rsidR="00591411" w:rsidRPr="00FF5180" w:rsidRDefault="00591411" w:rsidP="00D85405">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1</w:t>
            </w:r>
          </w:p>
        </w:tc>
        <w:tc>
          <w:tcPr>
            <w:tcW w:w="413" w:type="pct"/>
            <w:tcBorders>
              <w:top w:val="single" w:sz="4" w:space="0" w:color="auto"/>
              <w:left w:val="nil"/>
              <w:bottom w:val="single" w:sz="4" w:space="0" w:color="auto"/>
              <w:right w:val="single" w:sz="4" w:space="0" w:color="auto"/>
            </w:tcBorders>
            <w:shd w:val="clear" w:color="auto" w:fill="9CC2E5"/>
            <w:hideMark/>
          </w:tcPr>
          <w:p w14:paraId="396D0BF7" w14:textId="77777777" w:rsidR="00591411" w:rsidRPr="00FF5180" w:rsidRDefault="00591411" w:rsidP="00D85405">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2</w:t>
            </w:r>
          </w:p>
        </w:tc>
        <w:tc>
          <w:tcPr>
            <w:tcW w:w="366" w:type="pct"/>
            <w:tcBorders>
              <w:top w:val="single" w:sz="4" w:space="0" w:color="auto"/>
              <w:left w:val="nil"/>
              <w:bottom w:val="single" w:sz="4" w:space="0" w:color="auto"/>
              <w:right w:val="single" w:sz="4" w:space="0" w:color="auto"/>
            </w:tcBorders>
            <w:shd w:val="clear" w:color="auto" w:fill="9CC2E5"/>
            <w:hideMark/>
          </w:tcPr>
          <w:p w14:paraId="2770CCB0" w14:textId="77777777" w:rsidR="00591411" w:rsidRPr="00FF5180" w:rsidRDefault="00591411" w:rsidP="00D85405">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3</w:t>
            </w:r>
          </w:p>
        </w:tc>
        <w:tc>
          <w:tcPr>
            <w:tcW w:w="348" w:type="pct"/>
            <w:tcBorders>
              <w:top w:val="single" w:sz="4" w:space="0" w:color="auto"/>
              <w:left w:val="nil"/>
              <w:bottom w:val="single" w:sz="4" w:space="0" w:color="auto"/>
              <w:right w:val="single" w:sz="4" w:space="0" w:color="auto"/>
            </w:tcBorders>
            <w:shd w:val="clear" w:color="auto" w:fill="9CC2E5"/>
            <w:hideMark/>
          </w:tcPr>
          <w:p w14:paraId="2D693A21" w14:textId="77777777" w:rsidR="00591411" w:rsidRPr="00FF5180" w:rsidRDefault="00591411" w:rsidP="00D85405">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4</w:t>
            </w:r>
          </w:p>
        </w:tc>
        <w:tc>
          <w:tcPr>
            <w:tcW w:w="410" w:type="pct"/>
            <w:tcBorders>
              <w:top w:val="single" w:sz="4" w:space="0" w:color="auto"/>
              <w:left w:val="nil"/>
              <w:bottom w:val="single" w:sz="4" w:space="0" w:color="auto"/>
              <w:right w:val="single" w:sz="4" w:space="0" w:color="auto"/>
            </w:tcBorders>
            <w:shd w:val="clear" w:color="auto" w:fill="9CC2E5"/>
            <w:hideMark/>
          </w:tcPr>
          <w:p w14:paraId="38E7D4B0" w14:textId="77777777" w:rsidR="00591411" w:rsidRPr="00FF5180" w:rsidRDefault="00591411" w:rsidP="00D85405">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Annual Total</w:t>
            </w:r>
          </w:p>
        </w:tc>
      </w:tr>
      <w:tr w:rsidR="007547C2" w:rsidRPr="00887863" w14:paraId="6201683E" w14:textId="77777777" w:rsidTr="002069F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4A44C5AA" w14:textId="77777777" w:rsidR="007547C2" w:rsidRPr="00CA26BD" w:rsidRDefault="007547C2" w:rsidP="007547C2">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4B5FF801" w14:textId="77777777" w:rsidR="007547C2" w:rsidRPr="00CA26BD" w:rsidRDefault="007547C2" w:rsidP="007547C2">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3BBA11C2" w14:textId="77777777" w:rsidR="007547C2" w:rsidRPr="00CA26BD" w:rsidRDefault="007547C2" w:rsidP="007547C2">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6C481FAF" w14:textId="77777777" w:rsidR="007547C2" w:rsidRPr="00887863" w:rsidRDefault="007547C2" w:rsidP="007547C2">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25F45F1B" w14:textId="77777777" w:rsidR="007547C2" w:rsidRPr="00887863" w:rsidRDefault="007547C2" w:rsidP="007547C2">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2AF16341" w14:textId="77777777" w:rsidR="007547C2" w:rsidRPr="00887863" w:rsidRDefault="007547C2" w:rsidP="007547C2">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0979834B" w14:textId="77777777" w:rsidR="007547C2" w:rsidRPr="00887863" w:rsidRDefault="007547C2" w:rsidP="007547C2">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15AE7D16" w14:textId="77777777" w:rsidR="007547C2" w:rsidRPr="00887863" w:rsidRDefault="007547C2" w:rsidP="007547C2">
            <w:pPr>
              <w:jc w:val="center"/>
              <w:rPr>
                <w:rFonts w:ascii="Arial" w:eastAsia="Times New Roman" w:hAnsi="Arial" w:cs="Arial"/>
                <w:sz w:val="16"/>
                <w:szCs w:val="16"/>
              </w:rPr>
            </w:pPr>
            <w:r>
              <w:rPr>
                <w:rFonts w:ascii="Arial" w:eastAsia="Times New Roman" w:hAnsi="Arial" w:cs="Arial"/>
                <w:sz w:val="16"/>
                <w:szCs w:val="16"/>
              </w:rPr>
              <w:t>[Enter data here]</w:t>
            </w:r>
          </w:p>
        </w:tc>
      </w:tr>
      <w:tr w:rsidR="00750E29" w:rsidRPr="00887863" w14:paraId="7893B24D" w14:textId="77777777" w:rsidTr="002069F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6B08F5A7"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51C4ED6B"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0AD5157D"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2BA61A4D"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1E4BD72A"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5E8A1BE8"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735D6F37"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62808C50"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r w:rsidR="00750E29" w:rsidRPr="00887863" w14:paraId="722A378D" w14:textId="77777777" w:rsidTr="002069F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552C1AA0"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18064046"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42DC703B"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1DCA671F"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78E2C203"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2E39DE4F"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7D1241DB"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40756180"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bl>
    <w:p w14:paraId="58A20412" w14:textId="77777777" w:rsidR="001B45A2" w:rsidRPr="003D5298" w:rsidRDefault="001B45A2" w:rsidP="0003333B">
      <w:pPr>
        <w:pStyle w:val="Heading20"/>
      </w:pPr>
      <w:r>
        <w:t>SWOT Analysis</w:t>
      </w:r>
    </w:p>
    <w:tbl>
      <w:tblPr>
        <w:tblW w:w="4934" w:type="pct"/>
        <w:tblInd w:w="108" w:type="dxa"/>
        <w:tblLayout w:type="fixed"/>
        <w:tblLook w:val="05A0" w:firstRow="1" w:lastRow="0" w:firstColumn="1" w:lastColumn="1" w:noHBand="0" w:noVBand="1"/>
      </w:tblPr>
      <w:tblGrid>
        <w:gridCol w:w="2306"/>
        <w:gridCol w:w="2307"/>
        <w:gridCol w:w="2307"/>
        <w:gridCol w:w="2307"/>
      </w:tblGrid>
      <w:tr w:rsidR="001B45A2" w:rsidRPr="003D5298" w14:paraId="1AD7F002" w14:textId="77777777" w:rsidTr="002069FE">
        <w:trPr>
          <w:cantSplit/>
          <w:trHeight w:val="263"/>
          <w:tblHeader/>
        </w:trPr>
        <w:tc>
          <w:tcPr>
            <w:tcW w:w="1250" w:type="pct"/>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5A831D73" w14:textId="77777777" w:rsidR="001B45A2" w:rsidRPr="003D5298" w:rsidRDefault="001B45A2" w:rsidP="001B45A2">
            <w:pPr>
              <w:jc w:val="center"/>
              <w:rPr>
                <w:rFonts w:ascii="Arial" w:eastAsia="Times New Roman" w:hAnsi="Arial" w:cs="Arial"/>
                <w:b/>
                <w:sz w:val="16"/>
                <w:szCs w:val="16"/>
              </w:rPr>
            </w:pPr>
            <w:r w:rsidRPr="003D5298">
              <w:rPr>
                <w:rFonts w:ascii="Arial" w:eastAsia="Times New Roman" w:hAnsi="Arial" w:cs="Arial"/>
                <w:b/>
                <w:sz w:val="16"/>
                <w:szCs w:val="16"/>
              </w:rPr>
              <w:t>Strengths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730DA8BB" w14:textId="77777777" w:rsidR="001B45A2" w:rsidRPr="003D5298" w:rsidRDefault="001B45A2" w:rsidP="001B45A2">
            <w:pPr>
              <w:jc w:val="center"/>
              <w:rPr>
                <w:rFonts w:ascii="Arial" w:eastAsia="Times New Roman" w:hAnsi="Arial" w:cs="Arial"/>
                <w:b/>
                <w:bCs/>
                <w:sz w:val="16"/>
                <w:szCs w:val="16"/>
              </w:rPr>
            </w:pPr>
            <w:r w:rsidRPr="003D5298">
              <w:rPr>
                <w:rFonts w:ascii="Arial" w:eastAsia="Times New Roman" w:hAnsi="Arial" w:cs="Arial"/>
                <w:b/>
                <w:bCs/>
                <w:sz w:val="16"/>
                <w:szCs w:val="16"/>
              </w:rPr>
              <w:t>Weaknesses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6E0EF39C" w14:textId="77777777" w:rsidR="001B45A2" w:rsidRPr="003D5298" w:rsidRDefault="001B45A2" w:rsidP="001B45A2">
            <w:pPr>
              <w:jc w:val="center"/>
              <w:rPr>
                <w:rFonts w:ascii="Arial" w:eastAsia="Times New Roman" w:hAnsi="Arial" w:cs="Arial"/>
                <w:b/>
                <w:bCs/>
                <w:sz w:val="16"/>
                <w:szCs w:val="16"/>
              </w:rPr>
            </w:pPr>
            <w:r w:rsidRPr="003D5298">
              <w:rPr>
                <w:rFonts w:ascii="Arial" w:eastAsia="Times New Roman" w:hAnsi="Arial" w:cs="Arial"/>
                <w:b/>
                <w:bCs/>
                <w:sz w:val="16"/>
                <w:szCs w:val="16"/>
              </w:rPr>
              <w:t>Opportunities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4EA4943E" w14:textId="77777777" w:rsidR="001B45A2" w:rsidRPr="003D5298" w:rsidRDefault="001B45A2" w:rsidP="001B45A2">
            <w:pPr>
              <w:jc w:val="center"/>
              <w:rPr>
                <w:rFonts w:ascii="Arial" w:eastAsia="Times New Roman" w:hAnsi="Arial" w:cs="Arial"/>
                <w:b/>
                <w:bCs/>
                <w:sz w:val="16"/>
                <w:szCs w:val="16"/>
              </w:rPr>
            </w:pPr>
            <w:r w:rsidRPr="003D5298">
              <w:rPr>
                <w:rFonts w:ascii="Arial" w:eastAsia="Times New Roman" w:hAnsi="Arial" w:cs="Arial"/>
                <w:b/>
                <w:bCs/>
                <w:sz w:val="16"/>
                <w:szCs w:val="16"/>
              </w:rPr>
              <w:t>Threats</w:t>
            </w:r>
          </w:p>
        </w:tc>
      </w:tr>
      <w:tr w:rsidR="007547C2" w:rsidRPr="00FF5180" w14:paraId="2ADCC74D" w14:textId="77777777" w:rsidTr="002069FE">
        <w:trPr>
          <w:cantSplit/>
          <w:trHeight w:val="263"/>
        </w:trPr>
        <w:tc>
          <w:tcPr>
            <w:tcW w:w="1250" w:type="pct"/>
            <w:tcBorders>
              <w:top w:val="nil"/>
              <w:left w:val="single" w:sz="4" w:space="0" w:color="auto"/>
              <w:bottom w:val="single" w:sz="4" w:space="0" w:color="auto"/>
              <w:right w:val="single" w:sz="4" w:space="0" w:color="auto"/>
            </w:tcBorders>
            <w:shd w:val="clear" w:color="auto" w:fill="auto"/>
            <w:noWrap/>
            <w:vAlign w:val="center"/>
          </w:tcPr>
          <w:p w14:paraId="691F3C43" w14:textId="77777777" w:rsidR="007547C2" w:rsidRPr="00FF5180" w:rsidRDefault="00B73AB6" w:rsidP="007547C2">
            <w:pPr>
              <w:jc w:val="center"/>
              <w:rPr>
                <w:rFonts w:ascii="Arial" w:eastAsia="Times New Roman" w:hAnsi="Arial" w:cs="Arial"/>
                <w:sz w:val="16"/>
                <w:szCs w:val="16"/>
              </w:rPr>
            </w:pPr>
            <w:r>
              <w:rPr>
                <w:rFonts w:ascii="Arial" w:eastAsia="Times New Roman" w:hAnsi="Arial" w:cs="Arial"/>
                <w:sz w:val="16"/>
                <w:szCs w:val="16"/>
              </w:rPr>
              <w:t>[Enter tasks and activities</w:t>
            </w:r>
            <w:r w:rsidR="007547C2">
              <w:rPr>
                <w:rFonts w:ascii="Arial" w:eastAsia="Times New Roman" w:hAnsi="Arial" w:cs="Arial"/>
                <w:sz w:val="16"/>
                <w:szCs w:val="16"/>
              </w:rPr>
              <w:t xml:space="preserve"> that your health center is doing well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6E57D7BD" w14:textId="77777777" w:rsidR="007547C2" w:rsidRPr="00FF5180" w:rsidRDefault="00B73AB6" w:rsidP="007547C2">
            <w:pPr>
              <w:jc w:val="center"/>
              <w:rPr>
                <w:rFonts w:ascii="Arial" w:eastAsia="Times New Roman" w:hAnsi="Arial" w:cs="Arial"/>
                <w:sz w:val="16"/>
                <w:szCs w:val="16"/>
              </w:rPr>
            </w:pPr>
            <w:r>
              <w:rPr>
                <w:rFonts w:ascii="Arial" w:eastAsia="Times New Roman" w:hAnsi="Arial" w:cs="Arial"/>
                <w:sz w:val="16"/>
                <w:szCs w:val="16"/>
              </w:rPr>
              <w:t>[Enter tasks and activities</w:t>
            </w:r>
            <w:r w:rsidR="007547C2">
              <w:rPr>
                <w:rFonts w:ascii="Arial" w:eastAsia="Times New Roman" w:hAnsi="Arial" w:cs="Arial"/>
                <w:sz w:val="16"/>
                <w:szCs w:val="16"/>
              </w:rPr>
              <w:t xml:space="preserve"> that your health center could improve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3AFC6219" w14:textId="77777777" w:rsidR="007547C2" w:rsidRPr="00FF5180" w:rsidRDefault="007547C2" w:rsidP="007547C2">
            <w:pPr>
              <w:jc w:val="center"/>
              <w:rPr>
                <w:rFonts w:ascii="Arial" w:eastAsia="Times New Roman" w:hAnsi="Arial" w:cs="Arial"/>
                <w:sz w:val="16"/>
                <w:szCs w:val="16"/>
              </w:rPr>
            </w:pPr>
            <w:r>
              <w:rPr>
                <w:rFonts w:ascii="Arial" w:eastAsia="Times New Roman" w:hAnsi="Arial" w:cs="Arial"/>
                <w:sz w:val="16"/>
                <w:szCs w:val="16"/>
              </w:rPr>
              <w:t>[Enter external situations that could benefit the health center in relation to the data presented]</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7F4C3D68" w14:textId="77777777" w:rsidR="007547C2" w:rsidRPr="00FF5180" w:rsidRDefault="007547C2" w:rsidP="007547C2">
            <w:pPr>
              <w:jc w:val="center"/>
              <w:rPr>
                <w:rFonts w:ascii="Arial" w:eastAsia="Times New Roman" w:hAnsi="Arial" w:cs="Arial"/>
                <w:sz w:val="16"/>
                <w:szCs w:val="16"/>
              </w:rPr>
            </w:pPr>
            <w:r>
              <w:rPr>
                <w:rFonts w:ascii="Arial" w:eastAsia="Times New Roman" w:hAnsi="Arial" w:cs="Arial"/>
                <w:sz w:val="16"/>
                <w:szCs w:val="16"/>
              </w:rPr>
              <w:t>[Enter external situations that could negatively impact the health center in relation to the data presented]</w:t>
            </w:r>
          </w:p>
        </w:tc>
      </w:tr>
    </w:tbl>
    <w:p w14:paraId="72D6AD03" w14:textId="77777777" w:rsidR="00E02E6E" w:rsidRDefault="00E02E6E" w:rsidP="0003333B">
      <w:pPr>
        <w:pStyle w:val="Heading20"/>
      </w:pPr>
      <w:r>
        <w:t>Follow-up Actions</w:t>
      </w:r>
    </w:p>
    <w:p w14:paraId="30B83657" w14:textId="77777777" w:rsidR="00463A6D" w:rsidRDefault="00B73AB6" w:rsidP="003879CC">
      <w:pPr>
        <w:pStyle w:val="paragraph"/>
      </w:pPr>
      <w:r>
        <w:t>[QUARTER, YEAR]: [L</w:t>
      </w:r>
      <w:r w:rsidR="007547C2">
        <w:t>ist</w:t>
      </w:r>
      <w:r>
        <w:t xml:space="preserve"> any follow-up actions taken to secure identified strengths and opportunities or to mitigate weaknesses and threats throughout the year.] </w:t>
      </w:r>
    </w:p>
    <w:p w14:paraId="260970F6" w14:textId="77777777" w:rsidR="00B73AB6" w:rsidRDefault="00B73AB6" w:rsidP="003879CC">
      <w:pPr>
        <w:pStyle w:val="paragraph"/>
      </w:pPr>
      <w:r>
        <w:t>[QUARTER, YEAR]:</w:t>
      </w:r>
    </w:p>
    <w:p w14:paraId="533F6089" w14:textId="77777777" w:rsidR="00B73AB6" w:rsidRDefault="00B73AB6" w:rsidP="003879CC">
      <w:pPr>
        <w:pStyle w:val="paragraph"/>
      </w:pPr>
      <w:r>
        <w:t>[QUARTER, YEAR]:</w:t>
      </w:r>
    </w:p>
    <w:p w14:paraId="41675970" w14:textId="77777777" w:rsidR="001726D4" w:rsidRDefault="001726D4" w:rsidP="003879CC">
      <w:pPr>
        <w:pStyle w:val="paragraph"/>
      </w:pPr>
      <w:r>
        <w:t>[QUARTER, YEAR]:</w:t>
      </w:r>
    </w:p>
    <w:p w14:paraId="34DEE638" w14:textId="77777777" w:rsidR="003E7074" w:rsidRPr="003D5298" w:rsidRDefault="00DD42C5" w:rsidP="0003333B">
      <w:pPr>
        <w:pStyle w:val="Heading20"/>
      </w:pPr>
      <w:r>
        <w:t xml:space="preserve">Conclusion </w:t>
      </w:r>
    </w:p>
    <w:p w14:paraId="6632C596" w14:textId="77777777" w:rsidR="00676B9C" w:rsidRDefault="00B73AB6" w:rsidP="003879CC">
      <w:pPr>
        <w:pStyle w:val="paragraph"/>
      </w:pPr>
      <w:r>
        <w:t>[Summarize your findings for the board in a short narrative here]</w:t>
      </w:r>
    </w:p>
    <w:p w14:paraId="44D30420" w14:textId="77777777" w:rsidR="00676B9C" w:rsidRDefault="00676B9C" w:rsidP="0003333B">
      <w:pPr>
        <w:pStyle w:val="Heading20"/>
      </w:pPr>
      <w:r>
        <w:t xml:space="preserve">Proposed Future Activities </w:t>
      </w:r>
    </w:p>
    <w:p w14:paraId="6E522A65" w14:textId="77777777" w:rsidR="00437FBE" w:rsidRDefault="00B73AB6" w:rsidP="003879CC">
      <w:pPr>
        <w:pStyle w:val="paragraph"/>
      </w:pPr>
      <w:r>
        <w:t>[Enter what tasks and activities should be continued, started, or stopped in order to address this topic next year.]</w:t>
      </w:r>
    </w:p>
    <w:p w14:paraId="61315EAC" w14:textId="77777777" w:rsidR="00AA25B8" w:rsidRDefault="00AA25B8" w:rsidP="00CA0D59">
      <w:pPr>
        <w:pStyle w:val="Heading10"/>
      </w:pPr>
      <w:r>
        <w:t>Adverse Event</w:t>
      </w:r>
      <w:r w:rsidR="00F211E8">
        <w:t xml:space="preserve"> Reporting</w:t>
      </w:r>
    </w:p>
    <w:p w14:paraId="3E09E199" w14:textId="77777777" w:rsidR="00E155C3" w:rsidRDefault="00E155C3" w:rsidP="0003333B">
      <w:pPr>
        <w:pStyle w:val="Heading20"/>
      </w:pPr>
      <w:r>
        <w:t>Introduction</w:t>
      </w:r>
    </w:p>
    <w:p w14:paraId="1C2080C1" w14:textId="77777777" w:rsidR="00540F5D" w:rsidRDefault="00540F5D" w:rsidP="003879CC">
      <w:pPr>
        <w:pStyle w:val="paragraph"/>
      </w:pPr>
      <w:r>
        <w:t xml:space="preserve">[Introduce the topic </w:t>
      </w:r>
      <w:proofErr w:type="gramStart"/>
      <w:r>
        <w:t>here, or</w:t>
      </w:r>
      <w:proofErr w:type="gramEnd"/>
      <w:r>
        <w:t xml:space="preserve"> use the following text] </w:t>
      </w:r>
      <w:r w:rsidR="00E155C3" w:rsidRPr="00E155C3">
        <w:t>Event reporting is an essential component of the risk management program and is considered part of the performance and quality improvement process.</w:t>
      </w:r>
      <w:r w:rsidR="00E155C3">
        <w:t xml:space="preserve"> </w:t>
      </w:r>
      <w:r w:rsidR="00E155C3" w:rsidRPr="00E155C3">
        <w:t xml:space="preserve">Each provider, employee, or volunteer </w:t>
      </w:r>
      <w:r w:rsidR="00E155C3">
        <w:t>is</w:t>
      </w:r>
      <w:r w:rsidR="00E155C3" w:rsidRPr="00E155C3">
        <w:t xml:space="preserve"> responsible to report all adverse events, </w:t>
      </w:r>
      <w:r w:rsidR="00E155C3">
        <w:t xml:space="preserve">including sentinel events, </w:t>
      </w:r>
      <w:r w:rsidR="00E155C3" w:rsidRPr="00E155C3">
        <w:t>incidents, and near misses at the time they are discovered to his or her immediate supervisor and/or the risk manager. The risk manager, in conjunction with the manager of the service (as applicable), is responsible for conducting follow-up investigations. The manager's investigation is a form of self-critical analysis to determine the cause of the incident, analyze the process, and make improvements.</w:t>
      </w:r>
    </w:p>
    <w:tbl>
      <w:tblPr>
        <w:tblW w:w="4944" w:type="pct"/>
        <w:tblInd w:w="108" w:type="dxa"/>
        <w:tblLook w:val="05A0" w:firstRow="1" w:lastRow="0" w:firstColumn="1" w:lastColumn="1" w:noHBand="0" w:noVBand="1"/>
      </w:tblPr>
      <w:tblGrid>
        <w:gridCol w:w="3269"/>
        <w:gridCol w:w="5976"/>
      </w:tblGrid>
      <w:tr w:rsidR="00540F5D" w:rsidRPr="00CA26BD" w14:paraId="5DACD7C6" w14:textId="77777777" w:rsidTr="002069FE">
        <w:trPr>
          <w:cantSplit/>
          <w:trHeight w:val="263"/>
          <w:tblHeader/>
        </w:trPr>
        <w:tc>
          <w:tcPr>
            <w:tcW w:w="1768" w:type="pct"/>
            <w:tcBorders>
              <w:top w:val="single" w:sz="4" w:space="0" w:color="auto"/>
              <w:left w:val="single" w:sz="4" w:space="0" w:color="auto"/>
              <w:bottom w:val="single" w:sz="4" w:space="0" w:color="auto"/>
              <w:right w:val="single" w:sz="4" w:space="0" w:color="auto"/>
            </w:tcBorders>
            <w:shd w:val="clear" w:color="auto" w:fill="9CC2E5"/>
            <w:noWrap/>
            <w:hideMark/>
          </w:tcPr>
          <w:p w14:paraId="25F81B3F" w14:textId="77777777" w:rsidR="00540F5D" w:rsidRPr="00591411" w:rsidRDefault="00540F5D" w:rsidP="00750E29">
            <w:pPr>
              <w:jc w:val="center"/>
              <w:rPr>
                <w:rFonts w:ascii="Arial" w:eastAsia="Times New Roman" w:hAnsi="Arial" w:cs="Arial"/>
                <w:b/>
                <w:color w:val="006100"/>
                <w:sz w:val="16"/>
                <w:szCs w:val="16"/>
              </w:rPr>
            </w:pPr>
            <w:r w:rsidRPr="00591411">
              <w:rPr>
                <w:rFonts w:ascii="Arial" w:hAnsi="Arial" w:cs="Arial"/>
                <w:b/>
                <w:sz w:val="16"/>
                <w:szCs w:val="16"/>
              </w:rPr>
              <w:t>Risk Activity Focus Area</w:t>
            </w:r>
            <w:r>
              <w:rPr>
                <w:rFonts w:ascii="Arial" w:hAnsi="Arial" w:cs="Arial"/>
                <w:b/>
                <w:sz w:val="16"/>
                <w:szCs w:val="16"/>
              </w:rPr>
              <w:t>/Measure</w:t>
            </w:r>
          </w:p>
        </w:tc>
        <w:tc>
          <w:tcPr>
            <w:tcW w:w="3232" w:type="pct"/>
            <w:tcBorders>
              <w:top w:val="single" w:sz="4" w:space="0" w:color="auto"/>
              <w:left w:val="nil"/>
              <w:bottom w:val="single" w:sz="4" w:space="0" w:color="auto"/>
              <w:right w:val="single" w:sz="4" w:space="0" w:color="auto"/>
            </w:tcBorders>
            <w:shd w:val="clear" w:color="auto" w:fill="9CC2E5"/>
            <w:hideMark/>
          </w:tcPr>
          <w:p w14:paraId="3A39FD07" w14:textId="77777777" w:rsidR="00540F5D" w:rsidRPr="00591411" w:rsidRDefault="00540F5D" w:rsidP="00750E29">
            <w:pPr>
              <w:jc w:val="center"/>
              <w:rPr>
                <w:rFonts w:ascii="Arial" w:eastAsia="Times New Roman" w:hAnsi="Arial" w:cs="Arial"/>
                <w:b/>
                <w:bCs/>
                <w:color w:val="000000"/>
                <w:sz w:val="16"/>
                <w:szCs w:val="16"/>
              </w:rPr>
            </w:pPr>
            <w:r>
              <w:rPr>
                <w:rFonts w:ascii="Arial" w:hAnsi="Arial" w:cs="Arial"/>
                <w:b/>
                <w:sz w:val="16"/>
                <w:szCs w:val="16"/>
              </w:rPr>
              <w:t>Summary D</w:t>
            </w:r>
            <w:r w:rsidRPr="00591411">
              <w:rPr>
                <w:rFonts w:ascii="Arial" w:hAnsi="Arial" w:cs="Arial"/>
                <w:b/>
                <w:sz w:val="16"/>
                <w:szCs w:val="16"/>
              </w:rPr>
              <w:t>escription of Assessment</w:t>
            </w:r>
            <w:r>
              <w:rPr>
                <w:rFonts w:ascii="Arial" w:hAnsi="Arial" w:cs="Arial"/>
                <w:b/>
                <w:sz w:val="16"/>
                <w:szCs w:val="16"/>
              </w:rPr>
              <w:t>/</w:t>
            </w:r>
            <w:r w:rsidRPr="00591411">
              <w:rPr>
                <w:rFonts w:ascii="Arial" w:hAnsi="Arial" w:cs="Arial"/>
                <w:b/>
                <w:sz w:val="16"/>
                <w:szCs w:val="16"/>
              </w:rPr>
              <w:t>Methodology</w:t>
            </w:r>
            <w:r>
              <w:rPr>
                <w:rFonts w:ascii="Arial" w:hAnsi="Arial" w:cs="Arial"/>
                <w:b/>
                <w:sz w:val="16"/>
                <w:szCs w:val="16"/>
              </w:rPr>
              <w:t>/</w:t>
            </w:r>
            <w:r w:rsidRPr="00591411">
              <w:rPr>
                <w:rFonts w:ascii="Arial" w:hAnsi="Arial" w:cs="Arial"/>
                <w:b/>
                <w:sz w:val="16"/>
                <w:szCs w:val="16"/>
              </w:rPr>
              <w:t>Indicators</w:t>
            </w:r>
          </w:p>
        </w:tc>
      </w:tr>
      <w:tr w:rsidR="00540F5D" w:rsidRPr="00CA26BD" w14:paraId="23BAEF3A" w14:textId="77777777" w:rsidTr="002069F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4ADEA5CA" w14:textId="77777777" w:rsidR="00540F5D" w:rsidRPr="00CA26BD" w:rsidRDefault="00540F5D"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5A8B0E92" w14:textId="77777777" w:rsidR="00540F5D" w:rsidRPr="00CA26BD" w:rsidRDefault="00540F5D"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AB280B" w14:paraId="6930FA1D" w14:textId="77777777" w:rsidTr="002069F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55784508" w14:textId="77777777" w:rsidR="00AB280B" w:rsidRPr="00CA26BD" w:rsidRDefault="00AB280B" w:rsidP="00AB280B">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01FD3042" w14:textId="77777777" w:rsidR="00AB280B" w:rsidRPr="00CA26BD" w:rsidRDefault="00AB280B" w:rsidP="00AB280B">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AB280B" w:rsidRPr="00CA26BD" w14:paraId="7EF3B511" w14:textId="77777777" w:rsidTr="002069FE">
        <w:trPr>
          <w:cantSplit/>
          <w:trHeight w:val="274"/>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16F815D6" w14:textId="77777777" w:rsidR="00AB280B" w:rsidRPr="00CA26BD" w:rsidRDefault="00AB280B" w:rsidP="00AB280B">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466A816B" w14:textId="77777777" w:rsidR="00AB280B" w:rsidRPr="00CA26BD" w:rsidRDefault="00AB280B" w:rsidP="00AB280B">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bl>
    <w:p w14:paraId="66764D27" w14:textId="77777777" w:rsidR="00540F5D" w:rsidRDefault="00540F5D" w:rsidP="00540F5D">
      <w:pPr>
        <w:pStyle w:val="Heading20"/>
      </w:pPr>
      <w:r w:rsidRPr="0009724D">
        <w:t>Data Summary</w:t>
      </w:r>
    </w:p>
    <w:p w14:paraId="637AB44C" w14:textId="77777777" w:rsidR="00540F5D" w:rsidRDefault="00540F5D" w:rsidP="003879CC">
      <w:pPr>
        <w:pStyle w:val="paragraph"/>
      </w:pPr>
      <w:r>
        <w:t xml:space="preserve">See the dashboard below for completed risk management activities and status of the health center’s performance relative to established risk management goals. </w:t>
      </w:r>
    </w:p>
    <w:tbl>
      <w:tblPr>
        <w:tblW w:w="4944" w:type="pct"/>
        <w:tblInd w:w="108" w:type="dxa"/>
        <w:tblLook w:val="05A0" w:firstRow="1" w:lastRow="0" w:firstColumn="1" w:lastColumn="1" w:noHBand="0" w:noVBand="1"/>
      </w:tblPr>
      <w:tblGrid>
        <w:gridCol w:w="2275"/>
        <w:gridCol w:w="2301"/>
        <w:gridCol w:w="1183"/>
        <w:gridCol w:w="643"/>
        <w:gridCol w:w="764"/>
        <w:gridCol w:w="677"/>
        <w:gridCol w:w="643"/>
        <w:gridCol w:w="759"/>
      </w:tblGrid>
      <w:tr w:rsidR="00540F5D" w:rsidRPr="00FF5180" w14:paraId="7FFB1FF5" w14:textId="77777777" w:rsidTr="002069FE">
        <w:trPr>
          <w:cantSplit/>
          <w:trHeight w:val="263"/>
          <w:tblHeader/>
        </w:trPr>
        <w:tc>
          <w:tcPr>
            <w:tcW w:w="1230" w:type="pct"/>
            <w:tcBorders>
              <w:top w:val="single" w:sz="4" w:space="0" w:color="auto"/>
              <w:left w:val="single" w:sz="4" w:space="0" w:color="auto"/>
              <w:bottom w:val="single" w:sz="4" w:space="0" w:color="auto"/>
              <w:right w:val="single" w:sz="4" w:space="0" w:color="auto"/>
            </w:tcBorders>
            <w:shd w:val="clear" w:color="auto" w:fill="9CC2E5"/>
            <w:noWrap/>
            <w:hideMark/>
          </w:tcPr>
          <w:p w14:paraId="7563AD5C" w14:textId="77777777" w:rsidR="00540F5D" w:rsidRPr="00FF5180" w:rsidRDefault="00540F5D" w:rsidP="00750E29">
            <w:pPr>
              <w:jc w:val="center"/>
              <w:rPr>
                <w:rFonts w:ascii="Calibri" w:eastAsia="Times New Roman" w:hAnsi="Calibri" w:cs="Calibri"/>
                <w:color w:val="006100"/>
                <w:sz w:val="16"/>
                <w:szCs w:val="16"/>
              </w:rPr>
            </w:pPr>
            <w:r w:rsidRPr="00006E07">
              <w:rPr>
                <w:rFonts w:ascii="Arial" w:eastAsia="Times New Roman" w:hAnsi="Arial" w:cs="Arial"/>
                <w:b/>
                <w:sz w:val="16"/>
                <w:szCs w:val="16"/>
              </w:rPr>
              <w:t>Person responsible</w:t>
            </w:r>
          </w:p>
        </w:tc>
        <w:tc>
          <w:tcPr>
            <w:tcW w:w="1244" w:type="pct"/>
            <w:tcBorders>
              <w:top w:val="single" w:sz="4" w:space="0" w:color="auto"/>
              <w:left w:val="nil"/>
              <w:bottom w:val="single" w:sz="4" w:space="0" w:color="auto"/>
              <w:right w:val="single" w:sz="4" w:space="0" w:color="auto"/>
            </w:tcBorders>
            <w:shd w:val="clear" w:color="auto" w:fill="9CC2E5"/>
            <w:hideMark/>
          </w:tcPr>
          <w:p w14:paraId="0BFE95E4" w14:textId="77777777" w:rsidR="00540F5D" w:rsidRPr="00CA26BD" w:rsidRDefault="00540F5D" w:rsidP="00750E29">
            <w:pPr>
              <w:jc w:val="center"/>
              <w:rPr>
                <w:rFonts w:ascii="Arial" w:eastAsia="Times New Roman" w:hAnsi="Arial" w:cs="Arial"/>
                <w:b/>
                <w:bCs/>
                <w:color w:val="000000"/>
                <w:sz w:val="16"/>
                <w:szCs w:val="16"/>
              </w:rPr>
            </w:pPr>
            <w:r w:rsidRPr="00FF5180">
              <w:rPr>
                <w:rFonts w:ascii="Arial" w:eastAsia="Times New Roman" w:hAnsi="Arial" w:cs="Arial"/>
                <w:b/>
                <w:bCs/>
                <w:sz w:val="16"/>
                <w:szCs w:val="16"/>
              </w:rPr>
              <w:t>Measure</w:t>
            </w:r>
            <w:r>
              <w:rPr>
                <w:rFonts w:ascii="Arial" w:eastAsia="Times New Roman" w:hAnsi="Arial" w:cs="Arial"/>
                <w:b/>
                <w:bCs/>
                <w:sz w:val="16"/>
                <w:szCs w:val="16"/>
              </w:rPr>
              <w:t>/</w:t>
            </w:r>
            <w:r w:rsidRPr="00FF5180">
              <w:rPr>
                <w:rFonts w:ascii="Arial" w:eastAsia="Times New Roman" w:hAnsi="Arial" w:cs="Arial"/>
                <w:b/>
                <w:bCs/>
                <w:sz w:val="16"/>
                <w:szCs w:val="16"/>
              </w:rPr>
              <w:t>Key Performance Indicator</w:t>
            </w:r>
          </w:p>
        </w:tc>
        <w:tc>
          <w:tcPr>
            <w:tcW w:w="640" w:type="pct"/>
            <w:tcBorders>
              <w:top w:val="single" w:sz="4" w:space="0" w:color="auto"/>
              <w:left w:val="nil"/>
              <w:bottom w:val="single" w:sz="4" w:space="0" w:color="auto"/>
              <w:right w:val="single" w:sz="4" w:space="0" w:color="auto"/>
            </w:tcBorders>
            <w:shd w:val="clear" w:color="auto" w:fill="9CC2E5"/>
            <w:hideMark/>
          </w:tcPr>
          <w:p w14:paraId="40C8FBDC"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Threshold</w:t>
            </w:r>
            <w:r>
              <w:rPr>
                <w:rFonts w:ascii="Arial" w:eastAsia="Times New Roman" w:hAnsi="Arial" w:cs="Arial"/>
                <w:b/>
                <w:bCs/>
                <w:sz w:val="16"/>
                <w:szCs w:val="16"/>
              </w:rPr>
              <w:t>/ Goal</w:t>
            </w:r>
          </w:p>
        </w:tc>
        <w:tc>
          <w:tcPr>
            <w:tcW w:w="348" w:type="pct"/>
            <w:tcBorders>
              <w:top w:val="single" w:sz="4" w:space="0" w:color="auto"/>
              <w:left w:val="nil"/>
              <w:bottom w:val="single" w:sz="4" w:space="0" w:color="auto"/>
              <w:right w:val="single" w:sz="4" w:space="0" w:color="auto"/>
            </w:tcBorders>
            <w:shd w:val="clear" w:color="auto" w:fill="9CC2E5"/>
            <w:hideMark/>
          </w:tcPr>
          <w:p w14:paraId="7972EAF4"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1</w:t>
            </w:r>
          </w:p>
        </w:tc>
        <w:tc>
          <w:tcPr>
            <w:tcW w:w="413" w:type="pct"/>
            <w:tcBorders>
              <w:top w:val="single" w:sz="4" w:space="0" w:color="auto"/>
              <w:left w:val="nil"/>
              <w:bottom w:val="single" w:sz="4" w:space="0" w:color="auto"/>
              <w:right w:val="single" w:sz="4" w:space="0" w:color="auto"/>
            </w:tcBorders>
            <w:shd w:val="clear" w:color="auto" w:fill="9CC2E5"/>
            <w:hideMark/>
          </w:tcPr>
          <w:p w14:paraId="48AC9025"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2</w:t>
            </w:r>
          </w:p>
        </w:tc>
        <w:tc>
          <w:tcPr>
            <w:tcW w:w="366" w:type="pct"/>
            <w:tcBorders>
              <w:top w:val="single" w:sz="4" w:space="0" w:color="auto"/>
              <w:left w:val="nil"/>
              <w:bottom w:val="single" w:sz="4" w:space="0" w:color="auto"/>
              <w:right w:val="single" w:sz="4" w:space="0" w:color="auto"/>
            </w:tcBorders>
            <w:shd w:val="clear" w:color="auto" w:fill="9CC2E5"/>
            <w:hideMark/>
          </w:tcPr>
          <w:p w14:paraId="1F22BEE0"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3</w:t>
            </w:r>
          </w:p>
        </w:tc>
        <w:tc>
          <w:tcPr>
            <w:tcW w:w="348" w:type="pct"/>
            <w:tcBorders>
              <w:top w:val="single" w:sz="4" w:space="0" w:color="auto"/>
              <w:left w:val="nil"/>
              <w:bottom w:val="single" w:sz="4" w:space="0" w:color="auto"/>
              <w:right w:val="single" w:sz="4" w:space="0" w:color="auto"/>
            </w:tcBorders>
            <w:shd w:val="clear" w:color="auto" w:fill="9CC2E5"/>
            <w:hideMark/>
          </w:tcPr>
          <w:p w14:paraId="13014C47"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4</w:t>
            </w:r>
          </w:p>
        </w:tc>
        <w:tc>
          <w:tcPr>
            <w:tcW w:w="410" w:type="pct"/>
            <w:tcBorders>
              <w:top w:val="single" w:sz="4" w:space="0" w:color="auto"/>
              <w:left w:val="nil"/>
              <w:bottom w:val="single" w:sz="4" w:space="0" w:color="auto"/>
              <w:right w:val="single" w:sz="4" w:space="0" w:color="auto"/>
            </w:tcBorders>
            <w:shd w:val="clear" w:color="auto" w:fill="9CC2E5"/>
            <w:hideMark/>
          </w:tcPr>
          <w:p w14:paraId="33D7FC69"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Annual Total</w:t>
            </w:r>
          </w:p>
        </w:tc>
      </w:tr>
      <w:tr w:rsidR="00540F5D" w:rsidRPr="00887863" w14:paraId="4E24D70F" w14:textId="77777777" w:rsidTr="002069F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6005F5B5"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5FB01CC2"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024C2FEC"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3FD7245C"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3B9ABD09"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3A52C40F"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1438395C"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4BFD43F4"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r w:rsidR="00AB280B" w:rsidRPr="00887863" w14:paraId="4AD59ECF" w14:textId="77777777" w:rsidTr="002069F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765B381B" w14:textId="77777777" w:rsidR="00AB280B" w:rsidRPr="00CA26BD" w:rsidRDefault="00AB280B" w:rsidP="00AB280B">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248465F6" w14:textId="77777777" w:rsidR="00AB280B" w:rsidRPr="00CA26BD" w:rsidRDefault="00AB280B" w:rsidP="00AB280B">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0648557A" w14:textId="77777777" w:rsidR="00AB280B" w:rsidRPr="00CA26BD" w:rsidRDefault="00AB280B" w:rsidP="00AB280B">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2003EB42"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516516D2"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2E2959F2"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036C62B9"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70140375"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r>
      <w:tr w:rsidR="00AB280B" w:rsidRPr="00887863" w14:paraId="378C260E" w14:textId="77777777" w:rsidTr="002069F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003A360F" w14:textId="77777777" w:rsidR="00AB280B" w:rsidRPr="00CA26BD" w:rsidRDefault="00AB280B" w:rsidP="00AB280B">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54387C2B" w14:textId="77777777" w:rsidR="00AB280B" w:rsidRPr="00CA26BD" w:rsidRDefault="00AB280B" w:rsidP="00AB280B">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16006999" w14:textId="77777777" w:rsidR="00AB280B" w:rsidRPr="00CA26BD" w:rsidRDefault="00AB280B" w:rsidP="00AB280B">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28DFCAA1"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2C6D573C"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79B85CFA"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30D3EE43"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4D685B87" w14:textId="77777777" w:rsidR="00AB280B" w:rsidRPr="00887863" w:rsidRDefault="00AB280B" w:rsidP="00AB280B">
            <w:pPr>
              <w:jc w:val="center"/>
              <w:rPr>
                <w:rFonts w:ascii="Arial" w:eastAsia="Times New Roman" w:hAnsi="Arial" w:cs="Arial"/>
                <w:sz w:val="16"/>
                <w:szCs w:val="16"/>
              </w:rPr>
            </w:pPr>
            <w:r>
              <w:rPr>
                <w:rFonts w:ascii="Arial" w:eastAsia="Times New Roman" w:hAnsi="Arial" w:cs="Arial"/>
                <w:sz w:val="16"/>
                <w:szCs w:val="16"/>
              </w:rPr>
              <w:t>[Enter data here]</w:t>
            </w:r>
          </w:p>
        </w:tc>
      </w:tr>
    </w:tbl>
    <w:p w14:paraId="169CC307" w14:textId="77777777" w:rsidR="00540F5D" w:rsidRPr="003D5298" w:rsidRDefault="00540F5D" w:rsidP="00540F5D">
      <w:pPr>
        <w:pStyle w:val="Heading20"/>
      </w:pPr>
      <w:r>
        <w:t>SWOT Analysis</w:t>
      </w:r>
    </w:p>
    <w:tbl>
      <w:tblPr>
        <w:tblW w:w="4934" w:type="pct"/>
        <w:tblInd w:w="108" w:type="dxa"/>
        <w:tblLayout w:type="fixed"/>
        <w:tblLook w:val="05A0" w:firstRow="1" w:lastRow="0" w:firstColumn="1" w:lastColumn="1" w:noHBand="0" w:noVBand="1"/>
      </w:tblPr>
      <w:tblGrid>
        <w:gridCol w:w="2306"/>
        <w:gridCol w:w="2307"/>
        <w:gridCol w:w="2307"/>
        <w:gridCol w:w="2307"/>
      </w:tblGrid>
      <w:tr w:rsidR="00540F5D" w:rsidRPr="003D5298" w14:paraId="236DEDCC" w14:textId="77777777" w:rsidTr="002069FE">
        <w:trPr>
          <w:cantSplit/>
          <w:trHeight w:val="263"/>
          <w:tblHeader/>
        </w:trPr>
        <w:tc>
          <w:tcPr>
            <w:tcW w:w="1250" w:type="pct"/>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16F29227" w14:textId="77777777" w:rsidR="00540F5D" w:rsidRPr="003D5298" w:rsidRDefault="00540F5D" w:rsidP="00750E29">
            <w:pPr>
              <w:jc w:val="center"/>
              <w:rPr>
                <w:rFonts w:ascii="Arial" w:eastAsia="Times New Roman" w:hAnsi="Arial" w:cs="Arial"/>
                <w:b/>
                <w:sz w:val="16"/>
                <w:szCs w:val="16"/>
              </w:rPr>
            </w:pPr>
            <w:r w:rsidRPr="003D5298">
              <w:rPr>
                <w:rFonts w:ascii="Arial" w:eastAsia="Times New Roman" w:hAnsi="Arial" w:cs="Arial"/>
                <w:b/>
                <w:sz w:val="16"/>
                <w:szCs w:val="16"/>
              </w:rPr>
              <w:t>Strengths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72DD94E4"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Weaknesses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39A5EDE8"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Opportunities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2DA4B985"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Threats</w:t>
            </w:r>
          </w:p>
        </w:tc>
      </w:tr>
      <w:tr w:rsidR="00540F5D" w:rsidRPr="00FF5180" w14:paraId="2F651F38" w14:textId="77777777" w:rsidTr="002069FE">
        <w:trPr>
          <w:cantSplit/>
          <w:trHeight w:val="263"/>
        </w:trPr>
        <w:tc>
          <w:tcPr>
            <w:tcW w:w="1250" w:type="pct"/>
            <w:tcBorders>
              <w:top w:val="nil"/>
              <w:left w:val="single" w:sz="4" w:space="0" w:color="auto"/>
              <w:bottom w:val="single" w:sz="4" w:space="0" w:color="auto"/>
              <w:right w:val="single" w:sz="4" w:space="0" w:color="auto"/>
            </w:tcBorders>
            <w:shd w:val="clear" w:color="auto" w:fill="auto"/>
            <w:noWrap/>
            <w:vAlign w:val="center"/>
          </w:tcPr>
          <w:p w14:paraId="4B4873B7"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tasks and activities that your health center is doing well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358C0DB2"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tasks and activities that your health center could improve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58F633D0"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external situations that could benefit the health center in relation to the data presented]</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782E9DB5"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external situations that could negatively impact the health center in relation to the data presented]</w:t>
            </w:r>
          </w:p>
        </w:tc>
      </w:tr>
    </w:tbl>
    <w:p w14:paraId="556B6190" w14:textId="77777777" w:rsidR="00540F5D" w:rsidRDefault="00540F5D" w:rsidP="00540F5D">
      <w:pPr>
        <w:pStyle w:val="Heading20"/>
      </w:pPr>
      <w:r>
        <w:t>Follow-up Actions</w:t>
      </w:r>
    </w:p>
    <w:p w14:paraId="138AB053" w14:textId="77777777" w:rsidR="00540F5D" w:rsidRDefault="00540F5D" w:rsidP="003879CC">
      <w:pPr>
        <w:pStyle w:val="paragraph"/>
      </w:pPr>
      <w:r>
        <w:t xml:space="preserve">[QUARTER, YEAR]: [List any follow-up actions taken to secure identified strengths and opportunities or to mitigate weaknesses and threats throughout the year.] </w:t>
      </w:r>
    </w:p>
    <w:p w14:paraId="4A9B1FEA" w14:textId="77777777" w:rsidR="00540F5D" w:rsidRDefault="00540F5D" w:rsidP="003879CC">
      <w:pPr>
        <w:pStyle w:val="paragraph"/>
      </w:pPr>
      <w:r>
        <w:t>[QUARTER, YEAR]:</w:t>
      </w:r>
    </w:p>
    <w:p w14:paraId="3C2443F4" w14:textId="77777777" w:rsidR="00540F5D" w:rsidRDefault="00540F5D" w:rsidP="003879CC">
      <w:pPr>
        <w:pStyle w:val="paragraph"/>
      </w:pPr>
      <w:r>
        <w:t>[QUARTER, YEAR]:</w:t>
      </w:r>
    </w:p>
    <w:p w14:paraId="564FA95A" w14:textId="77777777" w:rsidR="001726D4" w:rsidRDefault="001726D4" w:rsidP="003879CC">
      <w:pPr>
        <w:pStyle w:val="paragraph"/>
      </w:pPr>
      <w:r>
        <w:t>[QUARTER, YEAR]:</w:t>
      </w:r>
    </w:p>
    <w:p w14:paraId="4920C700" w14:textId="77777777" w:rsidR="00540F5D" w:rsidRPr="003D5298" w:rsidRDefault="00540F5D" w:rsidP="00540F5D">
      <w:pPr>
        <w:pStyle w:val="Heading20"/>
      </w:pPr>
      <w:r>
        <w:t xml:space="preserve">Conclusion </w:t>
      </w:r>
    </w:p>
    <w:p w14:paraId="097F14A8" w14:textId="77777777" w:rsidR="00540F5D" w:rsidRDefault="00540F5D" w:rsidP="003879CC">
      <w:pPr>
        <w:pStyle w:val="paragraph"/>
      </w:pPr>
      <w:r>
        <w:t>[Summarize your findings for the board in a short narrative here]</w:t>
      </w:r>
    </w:p>
    <w:p w14:paraId="6B4839B6" w14:textId="77777777" w:rsidR="00540F5D" w:rsidRDefault="00540F5D" w:rsidP="00540F5D">
      <w:pPr>
        <w:pStyle w:val="Heading20"/>
      </w:pPr>
      <w:r>
        <w:t xml:space="preserve">Proposed Future Activities </w:t>
      </w:r>
    </w:p>
    <w:p w14:paraId="4CDADC4C" w14:textId="77777777" w:rsidR="003E7074" w:rsidRDefault="00540F5D" w:rsidP="003879CC">
      <w:pPr>
        <w:pStyle w:val="paragraph"/>
      </w:pPr>
      <w:r>
        <w:t>[Enter what tasks and activities should be continued, started, or stopped in order to address this topic next year.]</w:t>
      </w:r>
      <w:r w:rsidR="00653373">
        <w:t xml:space="preserve">  </w:t>
      </w:r>
    </w:p>
    <w:p w14:paraId="03424015" w14:textId="77777777" w:rsidR="00AF7881" w:rsidRPr="0009724D" w:rsidRDefault="00AF7881" w:rsidP="00CA0D59">
      <w:pPr>
        <w:pStyle w:val="Heading10"/>
      </w:pPr>
      <w:r>
        <w:t xml:space="preserve">Risk Management Training </w:t>
      </w:r>
    </w:p>
    <w:p w14:paraId="1FA10B65" w14:textId="77777777" w:rsidR="001220AE" w:rsidRDefault="001220AE" w:rsidP="0003333B">
      <w:pPr>
        <w:pStyle w:val="Heading20"/>
      </w:pPr>
      <w:r>
        <w:t>Introduction</w:t>
      </w:r>
    </w:p>
    <w:p w14:paraId="003EEA27" w14:textId="77777777" w:rsidR="00540F5D" w:rsidRDefault="00540F5D" w:rsidP="003879CC">
      <w:pPr>
        <w:pStyle w:val="paragraph"/>
      </w:pPr>
      <w:r>
        <w:t xml:space="preserve">[Introduce the topic here, or use the following text] </w:t>
      </w:r>
      <w:r w:rsidR="00773418" w:rsidRPr="00683604">
        <w:t xml:space="preserve">The </w:t>
      </w:r>
      <w:hyperlink r:id="rId17" w:anchor="titletop" w:history="1">
        <w:r w:rsidR="00773418" w:rsidRPr="00773418">
          <w:rPr>
            <w:rStyle w:val="Hyperlink"/>
          </w:rPr>
          <w:t>Health Center Program Compliance Manual</w:t>
        </w:r>
      </w:hyperlink>
      <w:r w:rsidR="00773418" w:rsidRPr="00683604">
        <w:t xml:space="preserve"> requires risk management training for all staff members and documentation that all appropriate staff complete training at least annually. </w:t>
      </w:r>
      <w:r w:rsidR="00773418" w:rsidRPr="00576EE7">
        <w:t>Risk managemen</w:t>
      </w:r>
      <w:r w:rsidR="00773418">
        <w:t>t education and training are</w:t>
      </w:r>
      <w:r w:rsidR="00773418" w:rsidRPr="00576EE7">
        <w:t xml:space="preserve"> cr</w:t>
      </w:r>
      <w:r w:rsidR="00773418">
        <w:t>itical for clinical and nonclinical staff</w:t>
      </w:r>
      <w:r w:rsidR="00773418" w:rsidRPr="00576EE7">
        <w:t xml:space="preserve"> </w:t>
      </w:r>
      <w:r w:rsidR="00773418">
        <w:t xml:space="preserve">to </w:t>
      </w:r>
      <w:r w:rsidR="00773418" w:rsidRPr="00576EE7">
        <w:t>improve safety and mitigate risk related to patient care.</w:t>
      </w:r>
      <w:r w:rsidR="00076347" w:rsidRPr="00076347">
        <w:t xml:space="preserve"> The risk manager identifies areas of highest risk within the context of the health center's risk management plan and selects risk management training topics. </w:t>
      </w:r>
      <w:r w:rsidR="00773418">
        <w:t xml:space="preserve"> </w:t>
      </w:r>
    </w:p>
    <w:tbl>
      <w:tblPr>
        <w:tblW w:w="4944" w:type="pct"/>
        <w:tblInd w:w="108" w:type="dxa"/>
        <w:tblLook w:val="05A0" w:firstRow="1" w:lastRow="0" w:firstColumn="1" w:lastColumn="1" w:noHBand="0" w:noVBand="1"/>
      </w:tblPr>
      <w:tblGrid>
        <w:gridCol w:w="3269"/>
        <w:gridCol w:w="5976"/>
      </w:tblGrid>
      <w:tr w:rsidR="00540F5D" w:rsidRPr="00CA26BD" w14:paraId="7E4AC106" w14:textId="77777777" w:rsidTr="002069FE">
        <w:trPr>
          <w:cantSplit/>
          <w:trHeight w:val="263"/>
          <w:tblHeader/>
        </w:trPr>
        <w:tc>
          <w:tcPr>
            <w:tcW w:w="1768" w:type="pct"/>
            <w:tcBorders>
              <w:top w:val="single" w:sz="4" w:space="0" w:color="auto"/>
              <w:left w:val="single" w:sz="4" w:space="0" w:color="auto"/>
              <w:bottom w:val="single" w:sz="4" w:space="0" w:color="auto"/>
              <w:right w:val="single" w:sz="4" w:space="0" w:color="auto"/>
            </w:tcBorders>
            <w:shd w:val="clear" w:color="auto" w:fill="9CC2E5"/>
            <w:noWrap/>
            <w:hideMark/>
          </w:tcPr>
          <w:p w14:paraId="08A99717" w14:textId="77777777" w:rsidR="00540F5D" w:rsidRPr="00591411" w:rsidRDefault="00540F5D" w:rsidP="00750E29">
            <w:pPr>
              <w:jc w:val="center"/>
              <w:rPr>
                <w:rFonts w:ascii="Arial" w:eastAsia="Times New Roman" w:hAnsi="Arial" w:cs="Arial"/>
                <w:b/>
                <w:color w:val="006100"/>
                <w:sz w:val="16"/>
                <w:szCs w:val="16"/>
              </w:rPr>
            </w:pPr>
            <w:r w:rsidRPr="00591411">
              <w:rPr>
                <w:rFonts w:ascii="Arial" w:hAnsi="Arial" w:cs="Arial"/>
                <w:b/>
                <w:sz w:val="16"/>
                <w:szCs w:val="16"/>
              </w:rPr>
              <w:t>Risk Activity Focus Area</w:t>
            </w:r>
            <w:r>
              <w:rPr>
                <w:rFonts w:ascii="Arial" w:hAnsi="Arial" w:cs="Arial"/>
                <w:b/>
                <w:sz w:val="16"/>
                <w:szCs w:val="16"/>
              </w:rPr>
              <w:t>/Measure</w:t>
            </w:r>
          </w:p>
        </w:tc>
        <w:tc>
          <w:tcPr>
            <w:tcW w:w="3232" w:type="pct"/>
            <w:tcBorders>
              <w:top w:val="single" w:sz="4" w:space="0" w:color="auto"/>
              <w:left w:val="nil"/>
              <w:bottom w:val="single" w:sz="4" w:space="0" w:color="auto"/>
              <w:right w:val="single" w:sz="4" w:space="0" w:color="auto"/>
            </w:tcBorders>
            <w:shd w:val="clear" w:color="auto" w:fill="9CC2E5"/>
            <w:hideMark/>
          </w:tcPr>
          <w:p w14:paraId="6D15F451" w14:textId="77777777" w:rsidR="00540F5D" w:rsidRPr="00591411" w:rsidRDefault="00540F5D" w:rsidP="00750E29">
            <w:pPr>
              <w:jc w:val="center"/>
              <w:rPr>
                <w:rFonts w:ascii="Arial" w:eastAsia="Times New Roman" w:hAnsi="Arial" w:cs="Arial"/>
                <w:b/>
                <w:bCs/>
                <w:color w:val="000000"/>
                <w:sz w:val="16"/>
                <w:szCs w:val="16"/>
              </w:rPr>
            </w:pPr>
            <w:r>
              <w:rPr>
                <w:rFonts w:ascii="Arial" w:hAnsi="Arial" w:cs="Arial"/>
                <w:b/>
                <w:sz w:val="16"/>
                <w:szCs w:val="16"/>
              </w:rPr>
              <w:t>Summary D</w:t>
            </w:r>
            <w:r w:rsidRPr="00591411">
              <w:rPr>
                <w:rFonts w:ascii="Arial" w:hAnsi="Arial" w:cs="Arial"/>
                <w:b/>
                <w:sz w:val="16"/>
                <w:szCs w:val="16"/>
              </w:rPr>
              <w:t>escription of Assessment</w:t>
            </w:r>
            <w:r>
              <w:rPr>
                <w:rFonts w:ascii="Arial" w:hAnsi="Arial" w:cs="Arial"/>
                <w:b/>
                <w:sz w:val="16"/>
                <w:szCs w:val="16"/>
              </w:rPr>
              <w:t>/</w:t>
            </w:r>
            <w:r w:rsidRPr="00591411">
              <w:rPr>
                <w:rFonts w:ascii="Arial" w:hAnsi="Arial" w:cs="Arial"/>
                <w:b/>
                <w:sz w:val="16"/>
                <w:szCs w:val="16"/>
              </w:rPr>
              <w:t>Methodology</w:t>
            </w:r>
            <w:r>
              <w:rPr>
                <w:rFonts w:ascii="Arial" w:hAnsi="Arial" w:cs="Arial"/>
                <w:b/>
                <w:sz w:val="16"/>
                <w:szCs w:val="16"/>
              </w:rPr>
              <w:t>/</w:t>
            </w:r>
            <w:r w:rsidRPr="00591411">
              <w:rPr>
                <w:rFonts w:ascii="Arial" w:hAnsi="Arial" w:cs="Arial"/>
                <w:b/>
                <w:sz w:val="16"/>
                <w:szCs w:val="16"/>
              </w:rPr>
              <w:t>Indicators</w:t>
            </w:r>
          </w:p>
        </w:tc>
      </w:tr>
      <w:tr w:rsidR="00540F5D" w:rsidRPr="00CA26BD" w14:paraId="2195AFEE" w14:textId="77777777" w:rsidTr="002D438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14DBEC9B" w14:textId="77777777" w:rsidR="00540F5D" w:rsidRPr="00CA26BD" w:rsidRDefault="00540F5D"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5410BFAA" w14:textId="77777777" w:rsidR="00540F5D" w:rsidRPr="00CA26BD" w:rsidRDefault="00540F5D"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750E29" w14:paraId="7B54728A" w14:textId="77777777" w:rsidTr="002D438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068B08C5"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1EDC0FBC"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750E29" w:rsidRPr="00CA26BD" w14:paraId="171A1F42" w14:textId="77777777" w:rsidTr="002D438E">
        <w:trPr>
          <w:cantSplit/>
          <w:trHeight w:val="274"/>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71BB10C4"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307F1A21"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bl>
    <w:p w14:paraId="602DF473" w14:textId="77777777" w:rsidR="00540F5D" w:rsidRDefault="00540F5D" w:rsidP="00540F5D">
      <w:pPr>
        <w:pStyle w:val="Heading20"/>
      </w:pPr>
      <w:r w:rsidRPr="0009724D">
        <w:t>Data Summary</w:t>
      </w:r>
    </w:p>
    <w:p w14:paraId="5E07D8EF" w14:textId="77777777" w:rsidR="00540F5D" w:rsidRDefault="00540F5D" w:rsidP="003879CC">
      <w:pPr>
        <w:pStyle w:val="paragraph"/>
      </w:pPr>
      <w:r>
        <w:t xml:space="preserve">See the dashboard below for completed risk management activities and status of the health center’s performance relative to established risk management goals. </w:t>
      </w:r>
    </w:p>
    <w:tbl>
      <w:tblPr>
        <w:tblW w:w="4944" w:type="pct"/>
        <w:tblInd w:w="108" w:type="dxa"/>
        <w:tblLook w:val="05A0" w:firstRow="1" w:lastRow="0" w:firstColumn="1" w:lastColumn="1" w:noHBand="0" w:noVBand="1"/>
      </w:tblPr>
      <w:tblGrid>
        <w:gridCol w:w="2275"/>
        <w:gridCol w:w="2301"/>
        <w:gridCol w:w="1183"/>
        <w:gridCol w:w="643"/>
        <w:gridCol w:w="764"/>
        <w:gridCol w:w="677"/>
        <w:gridCol w:w="643"/>
        <w:gridCol w:w="759"/>
      </w:tblGrid>
      <w:tr w:rsidR="00540F5D" w:rsidRPr="00FF5180" w14:paraId="63637FF9" w14:textId="77777777" w:rsidTr="002D438E">
        <w:trPr>
          <w:cantSplit/>
          <w:trHeight w:val="263"/>
          <w:tblHeader/>
        </w:trPr>
        <w:tc>
          <w:tcPr>
            <w:tcW w:w="1230" w:type="pct"/>
            <w:tcBorders>
              <w:top w:val="single" w:sz="4" w:space="0" w:color="auto"/>
              <w:left w:val="single" w:sz="4" w:space="0" w:color="auto"/>
              <w:bottom w:val="single" w:sz="4" w:space="0" w:color="auto"/>
              <w:right w:val="single" w:sz="4" w:space="0" w:color="auto"/>
            </w:tcBorders>
            <w:shd w:val="clear" w:color="auto" w:fill="9CC2E5"/>
            <w:noWrap/>
            <w:hideMark/>
          </w:tcPr>
          <w:p w14:paraId="6E1A3E02" w14:textId="77777777" w:rsidR="00540F5D" w:rsidRPr="00FF5180" w:rsidRDefault="00540F5D" w:rsidP="00750E29">
            <w:pPr>
              <w:jc w:val="center"/>
              <w:rPr>
                <w:rFonts w:ascii="Calibri" w:eastAsia="Times New Roman" w:hAnsi="Calibri" w:cs="Calibri"/>
                <w:color w:val="006100"/>
                <w:sz w:val="16"/>
                <w:szCs w:val="16"/>
              </w:rPr>
            </w:pPr>
            <w:r w:rsidRPr="00006E07">
              <w:rPr>
                <w:rFonts w:ascii="Arial" w:eastAsia="Times New Roman" w:hAnsi="Arial" w:cs="Arial"/>
                <w:b/>
                <w:sz w:val="16"/>
                <w:szCs w:val="16"/>
              </w:rPr>
              <w:t>Person responsible</w:t>
            </w:r>
          </w:p>
        </w:tc>
        <w:tc>
          <w:tcPr>
            <w:tcW w:w="1244" w:type="pct"/>
            <w:tcBorders>
              <w:top w:val="single" w:sz="4" w:space="0" w:color="auto"/>
              <w:left w:val="nil"/>
              <w:bottom w:val="single" w:sz="4" w:space="0" w:color="auto"/>
              <w:right w:val="single" w:sz="4" w:space="0" w:color="auto"/>
            </w:tcBorders>
            <w:shd w:val="clear" w:color="auto" w:fill="9CC2E5"/>
            <w:hideMark/>
          </w:tcPr>
          <w:p w14:paraId="7FC9D639" w14:textId="77777777" w:rsidR="00540F5D" w:rsidRPr="00CA26BD" w:rsidRDefault="00540F5D" w:rsidP="00750E29">
            <w:pPr>
              <w:jc w:val="center"/>
              <w:rPr>
                <w:rFonts w:ascii="Arial" w:eastAsia="Times New Roman" w:hAnsi="Arial" w:cs="Arial"/>
                <w:b/>
                <w:bCs/>
                <w:color w:val="000000"/>
                <w:sz w:val="16"/>
                <w:szCs w:val="16"/>
              </w:rPr>
            </w:pPr>
            <w:r w:rsidRPr="00FF5180">
              <w:rPr>
                <w:rFonts w:ascii="Arial" w:eastAsia="Times New Roman" w:hAnsi="Arial" w:cs="Arial"/>
                <w:b/>
                <w:bCs/>
                <w:sz w:val="16"/>
                <w:szCs w:val="16"/>
              </w:rPr>
              <w:t>Measure</w:t>
            </w:r>
            <w:r>
              <w:rPr>
                <w:rFonts w:ascii="Arial" w:eastAsia="Times New Roman" w:hAnsi="Arial" w:cs="Arial"/>
                <w:b/>
                <w:bCs/>
                <w:sz w:val="16"/>
                <w:szCs w:val="16"/>
              </w:rPr>
              <w:t>/</w:t>
            </w:r>
            <w:r w:rsidRPr="00FF5180">
              <w:rPr>
                <w:rFonts w:ascii="Arial" w:eastAsia="Times New Roman" w:hAnsi="Arial" w:cs="Arial"/>
                <w:b/>
                <w:bCs/>
                <w:sz w:val="16"/>
                <w:szCs w:val="16"/>
              </w:rPr>
              <w:t>Key Performance Indicator</w:t>
            </w:r>
          </w:p>
        </w:tc>
        <w:tc>
          <w:tcPr>
            <w:tcW w:w="640" w:type="pct"/>
            <w:tcBorders>
              <w:top w:val="single" w:sz="4" w:space="0" w:color="auto"/>
              <w:left w:val="nil"/>
              <w:bottom w:val="single" w:sz="4" w:space="0" w:color="auto"/>
              <w:right w:val="single" w:sz="4" w:space="0" w:color="auto"/>
            </w:tcBorders>
            <w:shd w:val="clear" w:color="auto" w:fill="9CC2E5"/>
            <w:hideMark/>
          </w:tcPr>
          <w:p w14:paraId="7D2C4084"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Threshold</w:t>
            </w:r>
            <w:r>
              <w:rPr>
                <w:rFonts w:ascii="Arial" w:eastAsia="Times New Roman" w:hAnsi="Arial" w:cs="Arial"/>
                <w:b/>
                <w:bCs/>
                <w:sz w:val="16"/>
                <w:szCs w:val="16"/>
              </w:rPr>
              <w:t>/ Goal</w:t>
            </w:r>
          </w:p>
        </w:tc>
        <w:tc>
          <w:tcPr>
            <w:tcW w:w="348" w:type="pct"/>
            <w:tcBorders>
              <w:top w:val="single" w:sz="4" w:space="0" w:color="auto"/>
              <w:left w:val="nil"/>
              <w:bottom w:val="single" w:sz="4" w:space="0" w:color="auto"/>
              <w:right w:val="single" w:sz="4" w:space="0" w:color="auto"/>
            </w:tcBorders>
            <w:shd w:val="clear" w:color="auto" w:fill="9CC2E5"/>
            <w:hideMark/>
          </w:tcPr>
          <w:p w14:paraId="25B3F2E1"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1</w:t>
            </w:r>
          </w:p>
        </w:tc>
        <w:tc>
          <w:tcPr>
            <w:tcW w:w="413" w:type="pct"/>
            <w:tcBorders>
              <w:top w:val="single" w:sz="4" w:space="0" w:color="auto"/>
              <w:left w:val="nil"/>
              <w:bottom w:val="single" w:sz="4" w:space="0" w:color="auto"/>
              <w:right w:val="single" w:sz="4" w:space="0" w:color="auto"/>
            </w:tcBorders>
            <w:shd w:val="clear" w:color="auto" w:fill="9CC2E5"/>
            <w:hideMark/>
          </w:tcPr>
          <w:p w14:paraId="03795D03"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2</w:t>
            </w:r>
          </w:p>
        </w:tc>
        <w:tc>
          <w:tcPr>
            <w:tcW w:w="366" w:type="pct"/>
            <w:tcBorders>
              <w:top w:val="single" w:sz="4" w:space="0" w:color="auto"/>
              <w:left w:val="nil"/>
              <w:bottom w:val="single" w:sz="4" w:space="0" w:color="auto"/>
              <w:right w:val="single" w:sz="4" w:space="0" w:color="auto"/>
            </w:tcBorders>
            <w:shd w:val="clear" w:color="auto" w:fill="9CC2E5"/>
            <w:hideMark/>
          </w:tcPr>
          <w:p w14:paraId="61F1E333"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3</w:t>
            </w:r>
          </w:p>
        </w:tc>
        <w:tc>
          <w:tcPr>
            <w:tcW w:w="348" w:type="pct"/>
            <w:tcBorders>
              <w:top w:val="single" w:sz="4" w:space="0" w:color="auto"/>
              <w:left w:val="nil"/>
              <w:bottom w:val="single" w:sz="4" w:space="0" w:color="auto"/>
              <w:right w:val="single" w:sz="4" w:space="0" w:color="auto"/>
            </w:tcBorders>
            <w:shd w:val="clear" w:color="auto" w:fill="9CC2E5"/>
            <w:hideMark/>
          </w:tcPr>
          <w:p w14:paraId="17A614B0"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4</w:t>
            </w:r>
          </w:p>
        </w:tc>
        <w:tc>
          <w:tcPr>
            <w:tcW w:w="410" w:type="pct"/>
            <w:tcBorders>
              <w:top w:val="single" w:sz="4" w:space="0" w:color="auto"/>
              <w:left w:val="nil"/>
              <w:bottom w:val="single" w:sz="4" w:space="0" w:color="auto"/>
              <w:right w:val="single" w:sz="4" w:space="0" w:color="auto"/>
            </w:tcBorders>
            <w:shd w:val="clear" w:color="auto" w:fill="9CC2E5"/>
            <w:hideMark/>
          </w:tcPr>
          <w:p w14:paraId="597472C3"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Annual Total</w:t>
            </w:r>
          </w:p>
        </w:tc>
      </w:tr>
      <w:tr w:rsidR="00540F5D" w:rsidRPr="00887863" w14:paraId="088F6AB7" w14:textId="77777777" w:rsidTr="002D438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7B316B30"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31EA1AAE"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7D0E63FE"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2C1EFEDC"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3C2413DD"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4F1AEC3C"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56E5A9AA"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43AABFDD"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r w:rsidR="00750E29" w:rsidRPr="00887863" w14:paraId="5A19C9C5" w14:textId="77777777" w:rsidTr="002D438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00FD9167"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1ABFC242"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498C2D67"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21B69C14"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758E6A5A"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7392FCA6"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68F3532E"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59CAF4AF"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r w:rsidR="00750E29" w:rsidRPr="00887863" w14:paraId="5148D41C" w14:textId="77777777" w:rsidTr="002D438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2A5E6F7F"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03E82851"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7C5F6258"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724CCFA3"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07C6A238"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6A49F783"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32A94D22"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2400E473"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bl>
    <w:p w14:paraId="71FE292F" w14:textId="77777777" w:rsidR="00540F5D" w:rsidRPr="003D5298" w:rsidRDefault="00540F5D" w:rsidP="00540F5D">
      <w:pPr>
        <w:pStyle w:val="Heading20"/>
      </w:pPr>
      <w:r>
        <w:t>SWOT Analysis</w:t>
      </w:r>
    </w:p>
    <w:tbl>
      <w:tblPr>
        <w:tblW w:w="4934" w:type="pct"/>
        <w:tblInd w:w="108" w:type="dxa"/>
        <w:tblLayout w:type="fixed"/>
        <w:tblLook w:val="05A0" w:firstRow="1" w:lastRow="0" w:firstColumn="1" w:lastColumn="1" w:noHBand="0" w:noVBand="1"/>
      </w:tblPr>
      <w:tblGrid>
        <w:gridCol w:w="2306"/>
        <w:gridCol w:w="2307"/>
        <w:gridCol w:w="2307"/>
        <w:gridCol w:w="2307"/>
      </w:tblGrid>
      <w:tr w:rsidR="00540F5D" w:rsidRPr="003D5298" w14:paraId="2B2D6CC1" w14:textId="77777777" w:rsidTr="002D438E">
        <w:trPr>
          <w:cantSplit/>
          <w:trHeight w:val="263"/>
          <w:tblHeader/>
        </w:trPr>
        <w:tc>
          <w:tcPr>
            <w:tcW w:w="1250" w:type="pct"/>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3E7EE94F" w14:textId="77777777" w:rsidR="00540F5D" w:rsidRPr="003D5298" w:rsidRDefault="00540F5D" w:rsidP="00750E29">
            <w:pPr>
              <w:jc w:val="center"/>
              <w:rPr>
                <w:rFonts w:ascii="Arial" w:eastAsia="Times New Roman" w:hAnsi="Arial" w:cs="Arial"/>
                <w:b/>
                <w:sz w:val="16"/>
                <w:szCs w:val="16"/>
              </w:rPr>
            </w:pPr>
            <w:r w:rsidRPr="003D5298">
              <w:rPr>
                <w:rFonts w:ascii="Arial" w:eastAsia="Times New Roman" w:hAnsi="Arial" w:cs="Arial"/>
                <w:b/>
                <w:sz w:val="16"/>
                <w:szCs w:val="16"/>
              </w:rPr>
              <w:t>Strengths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25C951A5"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Weaknesses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374DE788"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Opportunities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42B815E9"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Threats</w:t>
            </w:r>
          </w:p>
        </w:tc>
      </w:tr>
      <w:tr w:rsidR="00540F5D" w:rsidRPr="00FF5180" w14:paraId="11F152BB" w14:textId="77777777" w:rsidTr="002D438E">
        <w:trPr>
          <w:cantSplit/>
          <w:trHeight w:val="263"/>
        </w:trPr>
        <w:tc>
          <w:tcPr>
            <w:tcW w:w="1250" w:type="pct"/>
            <w:tcBorders>
              <w:top w:val="nil"/>
              <w:left w:val="single" w:sz="4" w:space="0" w:color="auto"/>
              <w:bottom w:val="single" w:sz="4" w:space="0" w:color="auto"/>
              <w:right w:val="single" w:sz="4" w:space="0" w:color="auto"/>
            </w:tcBorders>
            <w:shd w:val="clear" w:color="auto" w:fill="auto"/>
            <w:noWrap/>
            <w:vAlign w:val="center"/>
          </w:tcPr>
          <w:p w14:paraId="08B1EB2E"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tasks and activities that your health center is doing well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2C97E6A1"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tasks and activities that your health center could improve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5A777AB0"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external situations that could benefit the health center in relation to the data presented]</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34AAA7BA"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external situations that could negatively impact the health center in relation to the data presented]</w:t>
            </w:r>
          </w:p>
        </w:tc>
      </w:tr>
    </w:tbl>
    <w:p w14:paraId="71FF8056" w14:textId="77777777" w:rsidR="00540F5D" w:rsidRDefault="00540F5D" w:rsidP="00540F5D">
      <w:pPr>
        <w:pStyle w:val="Heading20"/>
      </w:pPr>
      <w:r>
        <w:t>Follow-up Actions</w:t>
      </w:r>
    </w:p>
    <w:p w14:paraId="71EB4A1E" w14:textId="77777777" w:rsidR="00540F5D" w:rsidRDefault="00540F5D" w:rsidP="003879CC">
      <w:pPr>
        <w:pStyle w:val="paragraph"/>
      </w:pPr>
      <w:r>
        <w:t xml:space="preserve">[QUARTER, YEAR]: [List any follow-up actions taken to secure identified strengths and opportunities or to mitigate weaknesses and threats throughout the year.] </w:t>
      </w:r>
    </w:p>
    <w:p w14:paraId="6A8749DF" w14:textId="77777777" w:rsidR="00540F5D" w:rsidRDefault="00540F5D" w:rsidP="003879CC">
      <w:pPr>
        <w:pStyle w:val="paragraph"/>
      </w:pPr>
      <w:r>
        <w:t>[QUARTER, YEAR]:</w:t>
      </w:r>
    </w:p>
    <w:p w14:paraId="6329DC48" w14:textId="77777777" w:rsidR="00540F5D" w:rsidRDefault="00540F5D" w:rsidP="003879CC">
      <w:pPr>
        <w:pStyle w:val="paragraph"/>
      </w:pPr>
      <w:r>
        <w:t>[QUARTER, YEAR]:</w:t>
      </w:r>
    </w:p>
    <w:p w14:paraId="57F4A20D" w14:textId="77777777" w:rsidR="001726D4" w:rsidRDefault="001726D4" w:rsidP="003879CC">
      <w:pPr>
        <w:pStyle w:val="paragraph"/>
      </w:pPr>
      <w:r>
        <w:t>[QUARTER, YEAR]:</w:t>
      </w:r>
    </w:p>
    <w:p w14:paraId="5EF9BC24" w14:textId="77777777" w:rsidR="00540F5D" w:rsidRPr="003D5298" w:rsidRDefault="00540F5D" w:rsidP="00540F5D">
      <w:pPr>
        <w:pStyle w:val="Heading20"/>
      </w:pPr>
      <w:r>
        <w:t xml:space="preserve">Conclusion </w:t>
      </w:r>
    </w:p>
    <w:p w14:paraId="2DB38EBD" w14:textId="77777777" w:rsidR="00540F5D" w:rsidRDefault="00540F5D" w:rsidP="003879CC">
      <w:pPr>
        <w:pStyle w:val="paragraph"/>
      </w:pPr>
      <w:r>
        <w:t>[Summarize your findings for the board in a short narrative here]</w:t>
      </w:r>
    </w:p>
    <w:p w14:paraId="5C77C472" w14:textId="77777777" w:rsidR="00540F5D" w:rsidRDefault="00540F5D" w:rsidP="00540F5D">
      <w:pPr>
        <w:pStyle w:val="Heading20"/>
      </w:pPr>
      <w:r>
        <w:t xml:space="preserve">Proposed Future Activities </w:t>
      </w:r>
    </w:p>
    <w:p w14:paraId="79B836CE" w14:textId="77777777" w:rsidR="00540F5D" w:rsidRDefault="00540F5D" w:rsidP="003879CC">
      <w:pPr>
        <w:pStyle w:val="paragraph"/>
      </w:pPr>
      <w:r>
        <w:t>[Enter what tasks and activities should be continued, started, or stopped in order to address this topic next year.]</w:t>
      </w:r>
    </w:p>
    <w:p w14:paraId="2B1B8488" w14:textId="77777777" w:rsidR="00437FBE" w:rsidRPr="0009724D" w:rsidRDefault="000A0472" w:rsidP="00CA0D59">
      <w:pPr>
        <w:pStyle w:val="Heading10"/>
      </w:pPr>
      <w:r>
        <w:t>Risk and Patient Safety Activities</w:t>
      </w:r>
    </w:p>
    <w:p w14:paraId="59B82D72" w14:textId="77777777" w:rsidR="00030214" w:rsidRDefault="00030214" w:rsidP="0003333B">
      <w:pPr>
        <w:pStyle w:val="Heading20"/>
      </w:pPr>
      <w:r>
        <w:t>Introduction</w:t>
      </w:r>
    </w:p>
    <w:p w14:paraId="09B458AB" w14:textId="77777777" w:rsidR="00540F5D" w:rsidRDefault="00540F5D" w:rsidP="003879CC">
      <w:pPr>
        <w:pStyle w:val="paragraph"/>
      </w:pPr>
      <w:r>
        <w:t xml:space="preserve">[Introduce the topic </w:t>
      </w:r>
      <w:proofErr w:type="gramStart"/>
      <w:r>
        <w:t>here, or</w:t>
      </w:r>
      <w:proofErr w:type="gramEnd"/>
      <w:r>
        <w:t xml:space="preserve"> use the following text] </w:t>
      </w:r>
      <w:r w:rsidR="00934063">
        <w:t>The objective of the health center’s patient safety and risk managemen</w:t>
      </w:r>
      <w:r w:rsidR="00D844CA">
        <w:t>t</w:t>
      </w:r>
      <w:r w:rsidR="00934063">
        <w:t xml:space="preserve"> program is to continuously improve patient safety and minimize and/or prevent the occurrence of errors, events, and system breakdowns leading to harm to patients, staff, volunteers, visitors, and others through proactive risk management and patient safety activities.</w:t>
      </w:r>
    </w:p>
    <w:tbl>
      <w:tblPr>
        <w:tblW w:w="4944" w:type="pct"/>
        <w:tblInd w:w="108" w:type="dxa"/>
        <w:tblLook w:val="05A0" w:firstRow="1" w:lastRow="0" w:firstColumn="1" w:lastColumn="1" w:noHBand="0" w:noVBand="1"/>
      </w:tblPr>
      <w:tblGrid>
        <w:gridCol w:w="3269"/>
        <w:gridCol w:w="5976"/>
      </w:tblGrid>
      <w:tr w:rsidR="00540F5D" w:rsidRPr="00CA26BD" w14:paraId="4B010946" w14:textId="77777777" w:rsidTr="002D438E">
        <w:trPr>
          <w:cantSplit/>
          <w:trHeight w:val="263"/>
          <w:tblHeader/>
        </w:trPr>
        <w:tc>
          <w:tcPr>
            <w:tcW w:w="1768" w:type="pct"/>
            <w:tcBorders>
              <w:top w:val="single" w:sz="4" w:space="0" w:color="auto"/>
              <w:left w:val="single" w:sz="4" w:space="0" w:color="auto"/>
              <w:bottom w:val="single" w:sz="4" w:space="0" w:color="auto"/>
              <w:right w:val="single" w:sz="4" w:space="0" w:color="auto"/>
            </w:tcBorders>
            <w:shd w:val="clear" w:color="auto" w:fill="9CC2E5"/>
            <w:noWrap/>
            <w:hideMark/>
          </w:tcPr>
          <w:p w14:paraId="66BA3AF6" w14:textId="77777777" w:rsidR="00540F5D" w:rsidRPr="00591411" w:rsidRDefault="00540F5D" w:rsidP="00750E29">
            <w:pPr>
              <w:jc w:val="center"/>
              <w:rPr>
                <w:rFonts w:ascii="Arial" w:eastAsia="Times New Roman" w:hAnsi="Arial" w:cs="Arial"/>
                <w:b/>
                <w:color w:val="006100"/>
                <w:sz w:val="16"/>
                <w:szCs w:val="16"/>
              </w:rPr>
            </w:pPr>
            <w:r w:rsidRPr="00591411">
              <w:rPr>
                <w:rFonts w:ascii="Arial" w:hAnsi="Arial" w:cs="Arial"/>
                <w:b/>
                <w:sz w:val="16"/>
                <w:szCs w:val="16"/>
              </w:rPr>
              <w:t>Risk Activity Focus Area</w:t>
            </w:r>
            <w:r>
              <w:rPr>
                <w:rFonts w:ascii="Arial" w:hAnsi="Arial" w:cs="Arial"/>
                <w:b/>
                <w:sz w:val="16"/>
                <w:szCs w:val="16"/>
              </w:rPr>
              <w:t>/Measure</w:t>
            </w:r>
          </w:p>
        </w:tc>
        <w:tc>
          <w:tcPr>
            <w:tcW w:w="3232" w:type="pct"/>
            <w:tcBorders>
              <w:top w:val="single" w:sz="4" w:space="0" w:color="auto"/>
              <w:left w:val="nil"/>
              <w:bottom w:val="single" w:sz="4" w:space="0" w:color="auto"/>
              <w:right w:val="single" w:sz="4" w:space="0" w:color="auto"/>
            </w:tcBorders>
            <w:shd w:val="clear" w:color="auto" w:fill="9CC2E5"/>
            <w:hideMark/>
          </w:tcPr>
          <w:p w14:paraId="1174DAF8" w14:textId="77777777" w:rsidR="00540F5D" w:rsidRPr="00591411" w:rsidRDefault="00540F5D" w:rsidP="00750E29">
            <w:pPr>
              <w:jc w:val="center"/>
              <w:rPr>
                <w:rFonts w:ascii="Arial" w:eastAsia="Times New Roman" w:hAnsi="Arial" w:cs="Arial"/>
                <w:b/>
                <w:bCs/>
                <w:color w:val="000000"/>
                <w:sz w:val="16"/>
                <w:szCs w:val="16"/>
              </w:rPr>
            </w:pPr>
            <w:r>
              <w:rPr>
                <w:rFonts w:ascii="Arial" w:hAnsi="Arial" w:cs="Arial"/>
                <w:b/>
                <w:sz w:val="16"/>
                <w:szCs w:val="16"/>
              </w:rPr>
              <w:t>Summary D</w:t>
            </w:r>
            <w:r w:rsidRPr="00591411">
              <w:rPr>
                <w:rFonts w:ascii="Arial" w:hAnsi="Arial" w:cs="Arial"/>
                <w:b/>
                <w:sz w:val="16"/>
                <w:szCs w:val="16"/>
              </w:rPr>
              <w:t>escription of Assessment</w:t>
            </w:r>
            <w:r>
              <w:rPr>
                <w:rFonts w:ascii="Arial" w:hAnsi="Arial" w:cs="Arial"/>
                <w:b/>
                <w:sz w:val="16"/>
                <w:szCs w:val="16"/>
              </w:rPr>
              <w:t>/</w:t>
            </w:r>
            <w:r w:rsidRPr="00591411">
              <w:rPr>
                <w:rFonts w:ascii="Arial" w:hAnsi="Arial" w:cs="Arial"/>
                <w:b/>
                <w:sz w:val="16"/>
                <w:szCs w:val="16"/>
              </w:rPr>
              <w:t>Methodology</w:t>
            </w:r>
            <w:r>
              <w:rPr>
                <w:rFonts w:ascii="Arial" w:hAnsi="Arial" w:cs="Arial"/>
                <w:b/>
                <w:sz w:val="16"/>
                <w:szCs w:val="16"/>
              </w:rPr>
              <w:t>/</w:t>
            </w:r>
            <w:r w:rsidRPr="00591411">
              <w:rPr>
                <w:rFonts w:ascii="Arial" w:hAnsi="Arial" w:cs="Arial"/>
                <w:b/>
                <w:sz w:val="16"/>
                <w:szCs w:val="16"/>
              </w:rPr>
              <w:t>Indicators</w:t>
            </w:r>
          </w:p>
        </w:tc>
      </w:tr>
      <w:tr w:rsidR="00540F5D" w:rsidRPr="00CA26BD" w14:paraId="39A8486C" w14:textId="77777777" w:rsidTr="002D438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01CDB094" w14:textId="77777777" w:rsidR="00540F5D" w:rsidRPr="00CA26BD" w:rsidRDefault="00540F5D"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4AFBD1B1" w14:textId="77777777" w:rsidR="00540F5D" w:rsidRPr="00CA26BD" w:rsidRDefault="00540F5D"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750E29" w14:paraId="26101CF7" w14:textId="77777777" w:rsidTr="002D438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07EF2EE7"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7DE71B52"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750E29" w:rsidRPr="00CA26BD" w14:paraId="582AC34E" w14:textId="77777777" w:rsidTr="002D438E">
        <w:trPr>
          <w:cantSplit/>
          <w:trHeight w:val="274"/>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5333F317"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0B019E83"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bl>
    <w:p w14:paraId="7B937E9E" w14:textId="77777777" w:rsidR="00540F5D" w:rsidRDefault="00540F5D" w:rsidP="00540F5D">
      <w:pPr>
        <w:pStyle w:val="Heading20"/>
      </w:pPr>
      <w:r w:rsidRPr="0009724D">
        <w:t>Data Summary</w:t>
      </w:r>
    </w:p>
    <w:p w14:paraId="646D7A31" w14:textId="77777777" w:rsidR="00540F5D" w:rsidRDefault="00540F5D" w:rsidP="003879CC">
      <w:pPr>
        <w:pStyle w:val="paragraph"/>
      </w:pPr>
      <w:r>
        <w:t xml:space="preserve">See the dashboard below for completed risk management activities and status of the health center’s performance relative to established risk management goals. </w:t>
      </w:r>
    </w:p>
    <w:tbl>
      <w:tblPr>
        <w:tblW w:w="4944" w:type="pct"/>
        <w:tblInd w:w="108" w:type="dxa"/>
        <w:tblLook w:val="05A0" w:firstRow="1" w:lastRow="0" w:firstColumn="1" w:lastColumn="1" w:noHBand="0" w:noVBand="1"/>
      </w:tblPr>
      <w:tblGrid>
        <w:gridCol w:w="2275"/>
        <w:gridCol w:w="2301"/>
        <w:gridCol w:w="1183"/>
        <w:gridCol w:w="643"/>
        <w:gridCol w:w="764"/>
        <w:gridCol w:w="677"/>
        <w:gridCol w:w="643"/>
        <w:gridCol w:w="759"/>
      </w:tblGrid>
      <w:tr w:rsidR="00540F5D" w:rsidRPr="00FF5180" w14:paraId="153C6682" w14:textId="77777777" w:rsidTr="002D438E">
        <w:trPr>
          <w:cantSplit/>
          <w:trHeight w:val="263"/>
          <w:tblHeader/>
        </w:trPr>
        <w:tc>
          <w:tcPr>
            <w:tcW w:w="1230" w:type="pct"/>
            <w:tcBorders>
              <w:top w:val="single" w:sz="4" w:space="0" w:color="auto"/>
              <w:left w:val="single" w:sz="4" w:space="0" w:color="auto"/>
              <w:bottom w:val="single" w:sz="4" w:space="0" w:color="auto"/>
              <w:right w:val="single" w:sz="4" w:space="0" w:color="auto"/>
            </w:tcBorders>
            <w:shd w:val="clear" w:color="auto" w:fill="9CC2E5"/>
            <w:noWrap/>
            <w:hideMark/>
          </w:tcPr>
          <w:p w14:paraId="56F5A14F" w14:textId="77777777" w:rsidR="00540F5D" w:rsidRPr="00FF5180" w:rsidRDefault="00540F5D" w:rsidP="00750E29">
            <w:pPr>
              <w:jc w:val="center"/>
              <w:rPr>
                <w:rFonts w:ascii="Calibri" w:eastAsia="Times New Roman" w:hAnsi="Calibri" w:cs="Calibri"/>
                <w:color w:val="006100"/>
                <w:sz w:val="16"/>
                <w:szCs w:val="16"/>
              </w:rPr>
            </w:pPr>
            <w:r w:rsidRPr="00006E07">
              <w:rPr>
                <w:rFonts w:ascii="Arial" w:eastAsia="Times New Roman" w:hAnsi="Arial" w:cs="Arial"/>
                <w:b/>
                <w:sz w:val="16"/>
                <w:szCs w:val="16"/>
              </w:rPr>
              <w:t>Person responsible</w:t>
            </w:r>
          </w:p>
        </w:tc>
        <w:tc>
          <w:tcPr>
            <w:tcW w:w="1244" w:type="pct"/>
            <w:tcBorders>
              <w:top w:val="single" w:sz="4" w:space="0" w:color="auto"/>
              <w:left w:val="nil"/>
              <w:bottom w:val="single" w:sz="4" w:space="0" w:color="auto"/>
              <w:right w:val="single" w:sz="4" w:space="0" w:color="auto"/>
            </w:tcBorders>
            <w:shd w:val="clear" w:color="auto" w:fill="9CC2E5"/>
            <w:hideMark/>
          </w:tcPr>
          <w:p w14:paraId="283A490A" w14:textId="77777777" w:rsidR="00540F5D" w:rsidRPr="00CA26BD" w:rsidRDefault="00540F5D" w:rsidP="00750E29">
            <w:pPr>
              <w:jc w:val="center"/>
              <w:rPr>
                <w:rFonts w:ascii="Arial" w:eastAsia="Times New Roman" w:hAnsi="Arial" w:cs="Arial"/>
                <w:b/>
                <w:bCs/>
                <w:color w:val="000000"/>
                <w:sz w:val="16"/>
                <w:szCs w:val="16"/>
              </w:rPr>
            </w:pPr>
            <w:r w:rsidRPr="00FF5180">
              <w:rPr>
                <w:rFonts w:ascii="Arial" w:eastAsia="Times New Roman" w:hAnsi="Arial" w:cs="Arial"/>
                <w:b/>
                <w:bCs/>
                <w:sz w:val="16"/>
                <w:szCs w:val="16"/>
              </w:rPr>
              <w:t>Measure</w:t>
            </w:r>
            <w:r>
              <w:rPr>
                <w:rFonts w:ascii="Arial" w:eastAsia="Times New Roman" w:hAnsi="Arial" w:cs="Arial"/>
                <w:b/>
                <w:bCs/>
                <w:sz w:val="16"/>
                <w:szCs w:val="16"/>
              </w:rPr>
              <w:t>/</w:t>
            </w:r>
            <w:r w:rsidRPr="00FF5180">
              <w:rPr>
                <w:rFonts w:ascii="Arial" w:eastAsia="Times New Roman" w:hAnsi="Arial" w:cs="Arial"/>
                <w:b/>
                <w:bCs/>
                <w:sz w:val="16"/>
                <w:szCs w:val="16"/>
              </w:rPr>
              <w:t>Key Performance Indicator</w:t>
            </w:r>
          </w:p>
        </w:tc>
        <w:tc>
          <w:tcPr>
            <w:tcW w:w="640" w:type="pct"/>
            <w:tcBorders>
              <w:top w:val="single" w:sz="4" w:space="0" w:color="auto"/>
              <w:left w:val="nil"/>
              <w:bottom w:val="single" w:sz="4" w:space="0" w:color="auto"/>
              <w:right w:val="single" w:sz="4" w:space="0" w:color="auto"/>
            </w:tcBorders>
            <w:shd w:val="clear" w:color="auto" w:fill="9CC2E5"/>
            <w:hideMark/>
          </w:tcPr>
          <w:p w14:paraId="5F10C957"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Threshold</w:t>
            </w:r>
            <w:r>
              <w:rPr>
                <w:rFonts w:ascii="Arial" w:eastAsia="Times New Roman" w:hAnsi="Arial" w:cs="Arial"/>
                <w:b/>
                <w:bCs/>
                <w:sz w:val="16"/>
                <w:szCs w:val="16"/>
              </w:rPr>
              <w:t>/ Goal</w:t>
            </w:r>
          </w:p>
        </w:tc>
        <w:tc>
          <w:tcPr>
            <w:tcW w:w="348" w:type="pct"/>
            <w:tcBorders>
              <w:top w:val="single" w:sz="4" w:space="0" w:color="auto"/>
              <w:left w:val="nil"/>
              <w:bottom w:val="single" w:sz="4" w:space="0" w:color="auto"/>
              <w:right w:val="single" w:sz="4" w:space="0" w:color="auto"/>
            </w:tcBorders>
            <w:shd w:val="clear" w:color="auto" w:fill="9CC2E5"/>
            <w:hideMark/>
          </w:tcPr>
          <w:p w14:paraId="2208FE1A"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1</w:t>
            </w:r>
          </w:p>
        </w:tc>
        <w:tc>
          <w:tcPr>
            <w:tcW w:w="413" w:type="pct"/>
            <w:tcBorders>
              <w:top w:val="single" w:sz="4" w:space="0" w:color="auto"/>
              <w:left w:val="nil"/>
              <w:bottom w:val="single" w:sz="4" w:space="0" w:color="auto"/>
              <w:right w:val="single" w:sz="4" w:space="0" w:color="auto"/>
            </w:tcBorders>
            <w:shd w:val="clear" w:color="auto" w:fill="9CC2E5"/>
            <w:hideMark/>
          </w:tcPr>
          <w:p w14:paraId="4E08E9B6"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2</w:t>
            </w:r>
          </w:p>
        </w:tc>
        <w:tc>
          <w:tcPr>
            <w:tcW w:w="366" w:type="pct"/>
            <w:tcBorders>
              <w:top w:val="single" w:sz="4" w:space="0" w:color="auto"/>
              <w:left w:val="nil"/>
              <w:bottom w:val="single" w:sz="4" w:space="0" w:color="auto"/>
              <w:right w:val="single" w:sz="4" w:space="0" w:color="auto"/>
            </w:tcBorders>
            <w:shd w:val="clear" w:color="auto" w:fill="9CC2E5"/>
            <w:hideMark/>
          </w:tcPr>
          <w:p w14:paraId="46FAC2C8"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3</w:t>
            </w:r>
          </w:p>
        </w:tc>
        <w:tc>
          <w:tcPr>
            <w:tcW w:w="348" w:type="pct"/>
            <w:tcBorders>
              <w:top w:val="single" w:sz="4" w:space="0" w:color="auto"/>
              <w:left w:val="nil"/>
              <w:bottom w:val="single" w:sz="4" w:space="0" w:color="auto"/>
              <w:right w:val="single" w:sz="4" w:space="0" w:color="auto"/>
            </w:tcBorders>
            <w:shd w:val="clear" w:color="auto" w:fill="9CC2E5"/>
            <w:hideMark/>
          </w:tcPr>
          <w:p w14:paraId="1D0F606E"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4</w:t>
            </w:r>
          </w:p>
        </w:tc>
        <w:tc>
          <w:tcPr>
            <w:tcW w:w="410" w:type="pct"/>
            <w:tcBorders>
              <w:top w:val="single" w:sz="4" w:space="0" w:color="auto"/>
              <w:left w:val="nil"/>
              <w:bottom w:val="single" w:sz="4" w:space="0" w:color="auto"/>
              <w:right w:val="single" w:sz="4" w:space="0" w:color="auto"/>
            </w:tcBorders>
            <w:shd w:val="clear" w:color="auto" w:fill="9CC2E5"/>
            <w:hideMark/>
          </w:tcPr>
          <w:p w14:paraId="71F31368"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Annual Total</w:t>
            </w:r>
          </w:p>
        </w:tc>
      </w:tr>
      <w:tr w:rsidR="00540F5D" w:rsidRPr="00887863" w14:paraId="417A42E6" w14:textId="77777777" w:rsidTr="002D438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49354817"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1C1B8368"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668CF995"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494FA9F0"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103729BE"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2F49116D"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212E4D4E"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0858607D"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r w:rsidR="00750E29" w:rsidRPr="00887863" w14:paraId="754ED572" w14:textId="77777777" w:rsidTr="002D438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0A6540D5"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6974E599"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4498FD97"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3C456FFC"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4EE5E020"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63D413B3"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5A049F54"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7E614988"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r w:rsidR="00750E29" w:rsidRPr="00887863" w14:paraId="3D1898BF" w14:textId="77777777" w:rsidTr="002D438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6C5F7E1B"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2675D037"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10C191F2"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6D089AB9"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7E2492AE"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5C1C1791"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3CC10758"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54438380"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bl>
    <w:p w14:paraId="73A8A9A8" w14:textId="77777777" w:rsidR="00540F5D" w:rsidRPr="003D5298" w:rsidRDefault="00540F5D" w:rsidP="00540F5D">
      <w:pPr>
        <w:pStyle w:val="Heading20"/>
      </w:pPr>
      <w:r>
        <w:t>SWOT Analysis</w:t>
      </w:r>
    </w:p>
    <w:tbl>
      <w:tblPr>
        <w:tblW w:w="4934" w:type="pct"/>
        <w:tblInd w:w="108" w:type="dxa"/>
        <w:tblLayout w:type="fixed"/>
        <w:tblLook w:val="05A0" w:firstRow="1" w:lastRow="0" w:firstColumn="1" w:lastColumn="1" w:noHBand="0" w:noVBand="1"/>
      </w:tblPr>
      <w:tblGrid>
        <w:gridCol w:w="2306"/>
        <w:gridCol w:w="2307"/>
        <w:gridCol w:w="2307"/>
        <w:gridCol w:w="2307"/>
      </w:tblGrid>
      <w:tr w:rsidR="00540F5D" w:rsidRPr="003D5298" w14:paraId="750E8A59" w14:textId="77777777" w:rsidTr="002D438E">
        <w:trPr>
          <w:cantSplit/>
          <w:trHeight w:val="263"/>
          <w:tblHeader/>
        </w:trPr>
        <w:tc>
          <w:tcPr>
            <w:tcW w:w="1250" w:type="pct"/>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28817CCE" w14:textId="77777777" w:rsidR="00540F5D" w:rsidRPr="003D5298" w:rsidRDefault="00540F5D" w:rsidP="00750E29">
            <w:pPr>
              <w:jc w:val="center"/>
              <w:rPr>
                <w:rFonts w:ascii="Arial" w:eastAsia="Times New Roman" w:hAnsi="Arial" w:cs="Arial"/>
                <w:b/>
                <w:sz w:val="16"/>
                <w:szCs w:val="16"/>
              </w:rPr>
            </w:pPr>
            <w:r w:rsidRPr="003D5298">
              <w:rPr>
                <w:rFonts w:ascii="Arial" w:eastAsia="Times New Roman" w:hAnsi="Arial" w:cs="Arial"/>
                <w:b/>
                <w:sz w:val="16"/>
                <w:szCs w:val="16"/>
              </w:rPr>
              <w:t>Strengths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0A9DBE89"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Weaknesses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60A33D1F"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Opportunities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716CC6AB"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Threats</w:t>
            </w:r>
          </w:p>
        </w:tc>
      </w:tr>
      <w:tr w:rsidR="00540F5D" w:rsidRPr="00FF5180" w14:paraId="4F2C907C" w14:textId="77777777" w:rsidTr="002D438E">
        <w:trPr>
          <w:cantSplit/>
          <w:trHeight w:val="263"/>
        </w:trPr>
        <w:tc>
          <w:tcPr>
            <w:tcW w:w="1250" w:type="pct"/>
            <w:tcBorders>
              <w:top w:val="nil"/>
              <w:left w:val="single" w:sz="4" w:space="0" w:color="auto"/>
              <w:bottom w:val="single" w:sz="4" w:space="0" w:color="auto"/>
              <w:right w:val="single" w:sz="4" w:space="0" w:color="auto"/>
            </w:tcBorders>
            <w:shd w:val="clear" w:color="auto" w:fill="auto"/>
            <w:noWrap/>
            <w:vAlign w:val="center"/>
          </w:tcPr>
          <w:p w14:paraId="49DE7ED4"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tasks and activities that your health center is doing well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77B466A6"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tasks and activities that your health center could improve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5ED2F420"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external situations that could benefit the health center in relation to the data presented]</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5DEC5959"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external situations that could negatively impact the health center in relation to the data presented]</w:t>
            </w:r>
          </w:p>
        </w:tc>
      </w:tr>
    </w:tbl>
    <w:p w14:paraId="7BAFC720" w14:textId="77777777" w:rsidR="00540F5D" w:rsidRDefault="00540F5D" w:rsidP="00540F5D">
      <w:pPr>
        <w:pStyle w:val="Heading20"/>
      </w:pPr>
      <w:r>
        <w:t>Follow-up Actions</w:t>
      </w:r>
    </w:p>
    <w:p w14:paraId="21770DEA" w14:textId="77777777" w:rsidR="00540F5D" w:rsidRDefault="00540F5D" w:rsidP="003879CC">
      <w:pPr>
        <w:pStyle w:val="paragraph"/>
      </w:pPr>
      <w:r>
        <w:t xml:space="preserve">[QUARTER, YEAR]: [List any follow-up actions taken to secure identified strengths and opportunities or to mitigate weaknesses and threats throughout the year.] </w:t>
      </w:r>
    </w:p>
    <w:p w14:paraId="6F5D8413" w14:textId="77777777" w:rsidR="00540F5D" w:rsidRDefault="00540F5D" w:rsidP="003879CC">
      <w:pPr>
        <w:pStyle w:val="paragraph"/>
      </w:pPr>
      <w:r>
        <w:t>[QUARTER, YEAR]:</w:t>
      </w:r>
    </w:p>
    <w:p w14:paraId="71A0C456" w14:textId="77777777" w:rsidR="00540F5D" w:rsidRDefault="00540F5D" w:rsidP="003879CC">
      <w:pPr>
        <w:pStyle w:val="paragraph"/>
      </w:pPr>
      <w:r>
        <w:t>[QUARTER, YEAR]:</w:t>
      </w:r>
    </w:p>
    <w:p w14:paraId="3F9905C3" w14:textId="77777777" w:rsidR="001726D4" w:rsidRDefault="001726D4" w:rsidP="003879CC">
      <w:pPr>
        <w:pStyle w:val="paragraph"/>
      </w:pPr>
      <w:r>
        <w:t>[QUARTER, YEAR]:</w:t>
      </w:r>
    </w:p>
    <w:p w14:paraId="6C7EE0AE" w14:textId="77777777" w:rsidR="00540F5D" w:rsidRPr="003D5298" w:rsidRDefault="00540F5D" w:rsidP="00540F5D">
      <w:pPr>
        <w:pStyle w:val="Heading20"/>
      </w:pPr>
      <w:r>
        <w:t xml:space="preserve">Conclusion </w:t>
      </w:r>
    </w:p>
    <w:p w14:paraId="5A7E610E" w14:textId="77777777" w:rsidR="00540F5D" w:rsidRDefault="00540F5D" w:rsidP="003879CC">
      <w:pPr>
        <w:pStyle w:val="paragraph"/>
      </w:pPr>
      <w:r>
        <w:t>[Summarize your findings for the board in a short narrative here]</w:t>
      </w:r>
    </w:p>
    <w:p w14:paraId="3D5E3B04" w14:textId="77777777" w:rsidR="00540F5D" w:rsidRDefault="00540F5D" w:rsidP="00540F5D">
      <w:pPr>
        <w:pStyle w:val="Heading20"/>
      </w:pPr>
      <w:r>
        <w:t xml:space="preserve">Proposed Future Activities </w:t>
      </w:r>
    </w:p>
    <w:p w14:paraId="630AD5A1" w14:textId="77777777" w:rsidR="00540F5D" w:rsidRDefault="00540F5D" w:rsidP="003879CC">
      <w:pPr>
        <w:pStyle w:val="paragraph"/>
      </w:pPr>
      <w:r>
        <w:t>[Enter what tasks and activities should be continued, started, or stopped in order to address this topic next year.]</w:t>
      </w:r>
    </w:p>
    <w:p w14:paraId="31B25EC6" w14:textId="77777777" w:rsidR="00116CB5" w:rsidRPr="0009724D" w:rsidRDefault="00116CB5" w:rsidP="00CA0D59">
      <w:pPr>
        <w:pStyle w:val="Heading10"/>
      </w:pPr>
      <w:r>
        <w:t>Claims Management</w:t>
      </w:r>
    </w:p>
    <w:p w14:paraId="22EAB13E" w14:textId="77777777" w:rsidR="004D7ACC" w:rsidRPr="003D5298" w:rsidRDefault="004D7ACC" w:rsidP="0003333B">
      <w:pPr>
        <w:pStyle w:val="Heading20"/>
      </w:pPr>
      <w:r>
        <w:t>Introduction</w:t>
      </w:r>
    </w:p>
    <w:p w14:paraId="209E4CCD" w14:textId="77777777" w:rsidR="004D7ACC" w:rsidRDefault="00540F5D" w:rsidP="003879CC">
      <w:pPr>
        <w:pStyle w:val="paragraph"/>
      </w:pPr>
      <w:r>
        <w:t xml:space="preserve">[Introduce the topic here, or use the following text] </w:t>
      </w:r>
      <w:r w:rsidR="004D7ACC">
        <w:t xml:space="preserve">The </w:t>
      </w:r>
      <w:hyperlink r:id="rId18" w:anchor="titletop" w:history="1">
        <w:r w:rsidR="004D7ACC" w:rsidRPr="004D7ACC">
          <w:rPr>
            <w:rStyle w:val="Hyperlink"/>
          </w:rPr>
          <w:t>Health Center Program Compliance Manual</w:t>
        </w:r>
      </w:hyperlink>
      <w:r w:rsidR="004D7ACC">
        <w:t xml:space="preserve"> requires health centers to have a claims management process for addressing any potential or actual health or health-related claims. The health center identifies</w:t>
      </w:r>
      <w:r w:rsidR="004D7ACC" w:rsidRPr="004D7ACC">
        <w:t xml:space="preserve"> risk areas most li</w:t>
      </w:r>
      <w:r w:rsidR="003924B7">
        <w:t xml:space="preserve">kely to lead to claims based on </w:t>
      </w:r>
      <w:r w:rsidR="004D7ACC" w:rsidRPr="004D7ACC">
        <w:t>previous claims activity</w:t>
      </w:r>
      <w:r w:rsidR="004D7ACC">
        <w:t xml:space="preserve">, </w:t>
      </w:r>
      <w:r w:rsidR="004D7ACC" w:rsidRPr="004D7ACC">
        <w:t>claims prevention guidance from professional organizations, and published research.</w:t>
      </w:r>
    </w:p>
    <w:tbl>
      <w:tblPr>
        <w:tblW w:w="4944" w:type="pct"/>
        <w:tblInd w:w="108" w:type="dxa"/>
        <w:tblLook w:val="05A0" w:firstRow="1" w:lastRow="0" w:firstColumn="1" w:lastColumn="1" w:noHBand="0" w:noVBand="1"/>
      </w:tblPr>
      <w:tblGrid>
        <w:gridCol w:w="3269"/>
        <w:gridCol w:w="5976"/>
      </w:tblGrid>
      <w:tr w:rsidR="00540F5D" w:rsidRPr="00CA26BD" w14:paraId="4404378B" w14:textId="77777777" w:rsidTr="002D438E">
        <w:trPr>
          <w:cantSplit/>
          <w:trHeight w:val="263"/>
          <w:tblHeader/>
        </w:trPr>
        <w:tc>
          <w:tcPr>
            <w:tcW w:w="1768" w:type="pct"/>
            <w:tcBorders>
              <w:top w:val="single" w:sz="4" w:space="0" w:color="auto"/>
              <w:left w:val="single" w:sz="4" w:space="0" w:color="auto"/>
              <w:bottom w:val="single" w:sz="4" w:space="0" w:color="auto"/>
              <w:right w:val="single" w:sz="4" w:space="0" w:color="auto"/>
            </w:tcBorders>
            <w:shd w:val="clear" w:color="auto" w:fill="9CC2E5"/>
            <w:noWrap/>
            <w:hideMark/>
          </w:tcPr>
          <w:p w14:paraId="73F50D91" w14:textId="77777777" w:rsidR="00540F5D" w:rsidRPr="00591411" w:rsidRDefault="00540F5D" w:rsidP="00750E29">
            <w:pPr>
              <w:jc w:val="center"/>
              <w:rPr>
                <w:rFonts w:ascii="Arial" w:eastAsia="Times New Roman" w:hAnsi="Arial" w:cs="Arial"/>
                <w:b/>
                <w:color w:val="006100"/>
                <w:sz w:val="16"/>
                <w:szCs w:val="16"/>
              </w:rPr>
            </w:pPr>
            <w:r w:rsidRPr="00591411">
              <w:rPr>
                <w:rFonts w:ascii="Arial" w:hAnsi="Arial" w:cs="Arial"/>
                <w:b/>
                <w:sz w:val="16"/>
                <w:szCs w:val="16"/>
              </w:rPr>
              <w:t>Risk Activity Focus Area</w:t>
            </w:r>
            <w:r>
              <w:rPr>
                <w:rFonts w:ascii="Arial" w:hAnsi="Arial" w:cs="Arial"/>
                <w:b/>
                <w:sz w:val="16"/>
                <w:szCs w:val="16"/>
              </w:rPr>
              <w:t>/Measure</w:t>
            </w:r>
          </w:p>
        </w:tc>
        <w:tc>
          <w:tcPr>
            <w:tcW w:w="3232" w:type="pct"/>
            <w:tcBorders>
              <w:top w:val="single" w:sz="4" w:space="0" w:color="auto"/>
              <w:left w:val="nil"/>
              <w:bottom w:val="single" w:sz="4" w:space="0" w:color="auto"/>
              <w:right w:val="single" w:sz="4" w:space="0" w:color="auto"/>
            </w:tcBorders>
            <w:shd w:val="clear" w:color="auto" w:fill="9CC2E5"/>
            <w:hideMark/>
          </w:tcPr>
          <w:p w14:paraId="1B165D41" w14:textId="77777777" w:rsidR="00540F5D" w:rsidRPr="00591411" w:rsidRDefault="00540F5D" w:rsidP="00750E29">
            <w:pPr>
              <w:jc w:val="center"/>
              <w:rPr>
                <w:rFonts w:ascii="Arial" w:eastAsia="Times New Roman" w:hAnsi="Arial" w:cs="Arial"/>
                <w:b/>
                <w:bCs/>
                <w:color w:val="000000"/>
                <w:sz w:val="16"/>
                <w:szCs w:val="16"/>
              </w:rPr>
            </w:pPr>
            <w:r>
              <w:rPr>
                <w:rFonts w:ascii="Arial" w:hAnsi="Arial" w:cs="Arial"/>
                <w:b/>
                <w:sz w:val="16"/>
                <w:szCs w:val="16"/>
              </w:rPr>
              <w:t>Summary D</w:t>
            </w:r>
            <w:r w:rsidRPr="00591411">
              <w:rPr>
                <w:rFonts w:ascii="Arial" w:hAnsi="Arial" w:cs="Arial"/>
                <w:b/>
                <w:sz w:val="16"/>
                <w:szCs w:val="16"/>
              </w:rPr>
              <w:t>escription of Assessment</w:t>
            </w:r>
            <w:r>
              <w:rPr>
                <w:rFonts w:ascii="Arial" w:hAnsi="Arial" w:cs="Arial"/>
                <w:b/>
                <w:sz w:val="16"/>
                <w:szCs w:val="16"/>
              </w:rPr>
              <w:t>/</w:t>
            </w:r>
            <w:r w:rsidRPr="00591411">
              <w:rPr>
                <w:rFonts w:ascii="Arial" w:hAnsi="Arial" w:cs="Arial"/>
                <w:b/>
                <w:sz w:val="16"/>
                <w:szCs w:val="16"/>
              </w:rPr>
              <w:t>Methodology</w:t>
            </w:r>
            <w:r>
              <w:rPr>
                <w:rFonts w:ascii="Arial" w:hAnsi="Arial" w:cs="Arial"/>
                <w:b/>
                <w:sz w:val="16"/>
                <w:szCs w:val="16"/>
              </w:rPr>
              <w:t>/</w:t>
            </w:r>
            <w:r w:rsidRPr="00591411">
              <w:rPr>
                <w:rFonts w:ascii="Arial" w:hAnsi="Arial" w:cs="Arial"/>
                <w:b/>
                <w:sz w:val="16"/>
                <w:szCs w:val="16"/>
              </w:rPr>
              <w:t>Indicators</w:t>
            </w:r>
          </w:p>
        </w:tc>
      </w:tr>
      <w:tr w:rsidR="00540F5D" w:rsidRPr="00CA26BD" w14:paraId="7C76AF3A" w14:textId="77777777" w:rsidTr="002D438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70D39A6C" w14:textId="77777777" w:rsidR="00540F5D" w:rsidRPr="00CA26BD" w:rsidRDefault="00540F5D"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00D813A7" w14:textId="77777777" w:rsidR="00540F5D" w:rsidRPr="00CA26BD" w:rsidRDefault="00540F5D"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750E29" w14:paraId="6DA7DB99" w14:textId="77777777" w:rsidTr="002D438E">
        <w:trPr>
          <w:cantSplit/>
          <w:trHeight w:val="263"/>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702D41CC"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134232E9"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r w:rsidR="00750E29" w:rsidRPr="00CA26BD" w14:paraId="4DE090AA" w14:textId="77777777" w:rsidTr="002D438E">
        <w:trPr>
          <w:cantSplit/>
          <w:trHeight w:val="274"/>
        </w:trPr>
        <w:tc>
          <w:tcPr>
            <w:tcW w:w="1768" w:type="pct"/>
            <w:tcBorders>
              <w:top w:val="nil"/>
              <w:left w:val="single" w:sz="4" w:space="0" w:color="auto"/>
              <w:bottom w:val="single" w:sz="4" w:space="0" w:color="auto"/>
              <w:right w:val="single" w:sz="4" w:space="0" w:color="auto"/>
            </w:tcBorders>
            <w:shd w:val="clear" w:color="auto" w:fill="auto"/>
            <w:noWrap/>
            <w:vAlign w:val="bottom"/>
          </w:tcPr>
          <w:p w14:paraId="5BA07D4F"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[Insert the focus area or measure name]</w:t>
            </w:r>
          </w:p>
        </w:tc>
        <w:tc>
          <w:tcPr>
            <w:tcW w:w="3232" w:type="pct"/>
            <w:tcBorders>
              <w:top w:val="nil"/>
              <w:left w:val="nil"/>
              <w:bottom w:val="single" w:sz="4" w:space="0" w:color="auto"/>
              <w:right w:val="single" w:sz="4" w:space="0" w:color="auto"/>
            </w:tcBorders>
            <w:shd w:val="clear" w:color="auto" w:fill="auto"/>
            <w:vAlign w:val="bottom"/>
          </w:tcPr>
          <w:p w14:paraId="36F41BF0" w14:textId="77777777" w:rsidR="00750E29" w:rsidRPr="00CA26BD" w:rsidRDefault="00750E29" w:rsidP="00750E29">
            <w:pPr>
              <w:rPr>
                <w:rFonts w:ascii="Arial" w:eastAsia="Times New Roman" w:hAnsi="Arial" w:cs="Arial"/>
                <w:color w:val="000000"/>
                <w:sz w:val="16"/>
                <w:szCs w:val="16"/>
              </w:rPr>
            </w:pPr>
            <w:r>
              <w:rPr>
                <w:rFonts w:ascii="Arial" w:eastAsia="Times New Roman" w:hAnsi="Arial" w:cs="Arial"/>
                <w:color w:val="000000"/>
                <w:sz w:val="16"/>
                <w:szCs w:val="16"/>
              </w:rPr>
              <w:t>[Include details such as inclusion/exclusion criteria and rationale for the health center’s threshold/goal.]</w:t>
            </w:r>
          </w:p>
        </w:tc>
      </w:tr>
    </w:tbl>
    <w:p w14:paraId="3B1AB8BA" w14:textId="77777777" w:rsidR="00540F5D" w:rsidRDefault="00540F5D" w:rsidP="00540F5D">
      <w:pPr>
        <w:pStyle w:val="Heading20"/>
      </w:pPr>
      <w:r w:rsidRPr="0009724D">
        <w:t>Data Summary</w:t>
      </w:r>
    </w:p>
    <w:p w14:paraId="0B2D91CA" w14:textId="77777777" w:rsidR="00540F5D" w:rsidRDefault="00540F5D" w:rsidP="003879CC">
      <w:pPr>
        <w:pStyle w:val="paragraph"/>
      </w:pPr>
      <w:r>
        <w:t xml:space="preserve">See the dashboard below for completed risk management activities and status of the health center’s performance relative to established risk management goals. </w:t>
      </w:r>
    </w:p>
    <w:tbl>
      <w:tblPr>
        <w:tblW w:w="4944" w:type="pct"/>
        <w:tblInd w:w="108" w:type="dxa"/>
        <w:tblLook w:val="05A0" w:firstRow="1" w:lastRow="0" w:firstColumn="1" w:lastColumn="1" w:noHBand="0" w:noVBand="1"/>
      </w:tblPr>
      <w:tblGrid>
        <w:gridCol w:w="2275"/>
        <w:gridCol w:w="2301"/>
        <w:gridCol w:w="1183"/>
        <w:gridCol w:w="643"/>
        <w:gridCol w:w="764"/>
        <w:gridCol w:w="677"/>
        <w:gridCol w:w="643"/>
        <w:gridCol w:w="759"/>
      </w:tblGrid>
      <w:tr w:rsidR="00540F5D" w:rsidRPr="00FF5180" w14:paraId="4B060000" w14:textId="77777777" w:rsidTr="002D438E">
        <w:trPr>
          <w:cantSplit/>
          <w:trHeight w:val="263"/>
          <w:tblHeader/>
        </w:trPr>
        <w:tc>
          <w:tcPr>
            <w:tcW w:w="1230" w:type="pct"/>
            <w:tcBorders>
              <w:top w:val="single" w:sz="4" w:space="0" w:color="auto"/>
              <w:left w:val="single" w:sz="4" w:space="0" w:color="auto"/>
              <w:bottom w:val="single" w:sz="4" w:space="0" w:color="auto"/>
              <w:right w:val="single" w:sz="4" w:space="0" w:color="auto"/>
            </w:tcBorders>
            <w:shd w:val="clear" w:color="auto" w:fill="9CC2E5"/>
            <w:noWrap/>
            <w:hideMark/>
          </w:tcPr>
          <w:p w14:paraId="6E3E9A2B" w14:textId="77777777" w:rsidR="00540F5D" w:rsidRPr="00FF5180" w:rsidRDefault="00540F5D" w:rsidP="00750E29">
            <w:pPr>
              <w:jc w:val="center"/>
              <w:rPr>
                <w:rFonts w:ascii="Calibri" w:eastAsia="Times New Roman" w:hAnsi="Calibri" w:cs="Calibri"/>
                <w:color w:val="006100"/>
                <w:sz w:val="16"/>
                <w:szCs w:val="16"/>
              </w:rPr>
            </w:pPr>
            <w:r w:rsidRPr="00006E07">
              <w:rPr>
                <w:rFonts w:ascii="Arial" w:eastAsia="Times New Roman" w:hAnsi="Arial" w:cs="Arial"/>
                <w:b/>
                <w:sz w:val="16"/>
                <w:szCs w:val="16"/>
              </w:rPr>
              <w:t>Person responsible</w:t>
            </w:r>
          </w:p>
        </w:tc>
        <w:tc>
          <w:tcPr>
            <w:tcW w:w="1244" w:type="pct"/>
            <w:tcBorders>
              <w:top w:val="single" w:sz="4" w:space="0" w:color="auto"/>
              <w:left w:val="nil"/>
              <w:bottom w:val="single" w:sz="4" w:space="0" w:color="auto"/>
              <w:right w:val="single" w:sz="4" w:space="0" w:color="auto"/>
            </w:tcBorders>
            <w:shd w:val="clear" w:color="auto" w:fill="9CC2E5"/>
            <w:hideMark/>
          </w:tcPr>
          <w:p w14:paraId="72AD4EC4" w14:textId="77777777" w:rsidR="00540F5D" w:rsidRPr="00CA26BD" w:rsidRDefault="00540F5D" w:rsidP="00750E29">
            <w:pPr>
              <w:jc w:val="center"/>
              <w:rPr>
                <w:rFonts w:ascii="Arial" w:eastAsia="Times New Roman" w:hAnsi="Arial" w:cs="Arial"/>
                <w:b/>
                <w:bCs/>
                <w:color w:val="000000"/>
                <w:sz w:val="16"/>
                <w:szCs w:val="16"/>
              </w:rPr>
            </w:pPr>
            <w:r w:rsidRPr="00FF5180">
              <w:rPr>
                <w:rFonts w:ascii="Arial" w:eastAsia="Times New Roman" w:hAnsi="Arial" w:cs="Arial"/>
                <w:b/>
                <w:bCs/>
                <w:sz w:val="16"/>
                <w:szCs w:val="16"/>
              </w:rPr>
              <w:t>Measure</w:t>
            </w:r>
            <w:r>
              <w:rPr>
                <w:rFonts w:ascii="Arial" w:eastAsia="Times New Roman" w:hAnsi="Arial" w:cs="Arial"/>
                <w:b/>
                <w:bCs/>
                <w:sz w:val="16"/>
                <w:szCs w:val="16"/>
              </w:rPr>
              <w:t>/</w:t>
            </w:r>
            <w:r w:rsidRPr="00FF5180">
              <w:rPr>
                <w:rFonts w:ascii="Arial" w:eastAsia="Times New Roman" w:hAnsi="Arial" w:cs="Arial"/>
                <w:b/>
                <w:bCs/>
                <w:sz w:val="16"/>
                <w:szCs w:val="16"/>
              </w:rPr>
              <w:t>Key Performance Indicator</w:t>
            </w:r>
          </w:p>
        </w:tc>
        <w:tc>
          <w:tcPr>
            <w:tcW w:w="640" w:type="pct"/>
            <w:tcBorders>
              <w:top w:val="single" w:sz="4" w:space="0" w:color="auto"/>
              <w:left w:val="nil"/>
              <w:bottom w:val="single" w:sz="4" w:space="0" w:color="auto"/>
              <w:right w:val="single" w:sz="4" w:space="0" w:color="auto"/>
            </w:tcBorders>
            <w:shd w:val="clear" w:color="auto" w:fill="9CC2E5"/>
            <w:hideMark/>
          </w:tcPr>
          <w:p w14:paraId="7DB3ABD0"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Threshold</w:t>
            </w:r>
            <w:r>
              <w:rPr>
                <w:rFonts w:ascii="Arial" w:eastAsia="Times New Roman" w:hAnsi="Arial" w:cs="Arial"/>
                <w:b/>
                <w:bCs/>
                <w:sz w:val="16"/>
                <w:szCs w:val="16"/>
              </w:rPr>
              <w:t>/ Goal</w:t>
            </w:r>
          </w:p>
        </w:tc>
        <w:tc>
          <w:tcPr>
            <w:tcW w:w="348" w:type="pct"/>
            <w:tcBorders>
              <w:top w:val="single" w:sz="4" w:space="0" w:color="auto"/>
              <w:left w:val="nil"/>
              <w:bottom w:val="single" w:sz="4" w:space="0" w:color="auto"/>
              <w:right w:val="single" w:sz="4" w:space="0" w:color="auto"/>
            </w:tcBorders>
            <w:shd w:val="clear" w:color="auto" w:fill="9CC2E5"/>
            <w:hideMark/>
          </w:tcPr>
          <w:p w14:paraId="70D33914"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1</w:t>
            </w:r>
          </w:p>
        </w:tc>
        <w:tc>
          <w:tcPr>
            <w:tcW w:w="413" w:type="pct"/>
            <w:tcBorders>
              <w:top w:val="single" w:sz="4" w:space="0" w:color="auto"/>
              <w:left w:val="nil"/>
              <w:bottom w:val="single" w:sz="4" w:space="0" w:color="auto"/>
              <w:right w:val="single" w:sz="4" w:space="0" w:color="auto"/>
            </w:tcBorders>
            <w:shd w:val="clear" w:color="auto" w:fill="9CC2E5"/>
            <w:hideMark/>
          </w:tcPr>
          <w:p w14:paraId="7241B178"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2</w:t>
            </w:r>
          </w:p>
        </w:tc>
        <w:tc>
          <w:tcPr>
            <w:tcW w:w="366" w:type="pct"/>
            <w:tcBorders>
              <w:top w:val="single" w:sz="4" w:space="0" w:color="auto"/>
              <w:left w:val="nil"/>
              <w:bottom w:val="single" w:sz="4" w:space="0" w:color="auto"/>
              <w:right w:val="single" w:sz="4" w:space="0" w:color="auto"/>
            </w:tcBorders>
            <w:shd w:val="clear" w:color="auto" w:fill="9CC2E5"/>
            <w:hideMark/>
          </w:tcPr>
          <w:p w14:paraId="5D423683"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3</w:t>
            </w:r>
          </w:p>
        </w:tc>
        <w:tc>
          <w:tcPr>
            <w:tcW w:w="348" w:type="pct"/>
            <w:tcBorders>
              <w:top w:val="single" w:sz="4" w:space="0" w:color="auto"/>
              <w:left w:val="nil"/>
              <w:bottom w:val="single" w:sz="4" w:space="0" w:color="auto"/>
              <w:right w:val="single" w:sz="4" w:space="0" w:color="auto"/>
            </w:tcBorders>
            <w:shd w:val="clear" w:color="auto" w:fill="9CC2E5"/>
            <w:hideMark/>
          </w:tcPr>
          <w:p w14:paraId="50322B69"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4</w:t>
            </w:r>
          </w:p>
        </w:tc>
        <w:tc>
          <w:tcPr>
            <w:tcW w:w="410" w:type="pct"/>
            <w:tcBorders>
              <w:top w:val="single" w:sz="4" w:space="0" w:color="auto"/>
              <w:left w:val="nil"/>
              <w:bottom w:val="single" w:sz="4" w:space="0" w:color="auto"/>
              <w:right w:val="single" w:sz="4" w:space="0" w:color="auto"/>
            </w:tcBorders>
            <w:shd w:val="clear" w:color="auto" w:fill="9CC2E5"/>
            <w:hideMark/>
          </w:tcPr>
          <w:p w14:paraId="2FB84399" w14:textId="77777777" w:rsidR="00540F5D" w:rsidRPr="00FF5180" w:rsidRDefault="00540F5D" w:rsidP="00750E29">
            <w:pPr>
              <w:jc w:val="center"/>
              <w:rPr>
                <w:rFonts w:ascii="Calibri" w:eastAsia="Times New Roman" w:hAnsi="Calibri" w:cs="Calibri"/>
                <w:color w:val="006100"/>
                <w:sz w:val="16"/>
                <w:szCs w:val="16"/>
              </w:rPr>
            </w:pPr>
            <w:r w:rsidRPr="00FF5180">
              <w:rPr>
                <w:rFonts w:ascii="Arial" w:eastAsia="Times New Roman" w:hAnsi="Arial" w:cs="Arial"/>
                <w:b/>
                <w:bCs/>
                <w:sz w:val="16"/>
                <w:szCs w:val="16"/>
              </w:rPr>
              <w:t>Annual Total</w:t>
            </w:r>
          </w:p>
        </w:tc>
      </w:tr>
      <w:tr w:rsidR="00540F5D" w:rsidRPr="00887863" w14:paraId="49262DF7" w14:textId="77777777" w:rsidTr="002D438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403ADB6A"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2D003C10"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7D0D0162" w14:textId="77777777" w:rsidR="00540F5D" w:rsidRPr="00CA26BD" w:rsidRDefault="00540F5D"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76FB090E"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1797530D"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2359E208"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4A410B3F"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3C594E86" w14:textId="77777777" w:rsidR="00540F5D" w:rsidRPr="00887863" w:rsidRDefault="00540F5D"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r w:rsidR="00750E29" w:rsidRPr="00887863" w14:paraId="74C60541" w14:textId="77777777" w:rsidTr="002D438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58BE3AEA"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14E70937"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7E592D29"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3E268836"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67446571"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45F49A7C"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53D7593E"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07878355"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r w:rsidR="00750E29" w:rsidRPr="00887863" w14:paraId="4CE6F3B4" w14:textId="77777777" w:rsidTr="002D438E">
        <w:trPr>
          <w:cantSplit/>
          <w:trHeight w:val="263"/>
        </w:trPr>
        <w:tc>
          <w:tcPr>
            <w:tcW w:w="1230" w:type="pct"/>
            <w:tcBorders>
              <w:top w:val="nil"/>
              <w:left w:val="single" w:sz="4" w:space="0" w:color="auto"/>
              <w:bottom w:val="single" w:sz="4" w:space="0" w:color="auto"/>
              <w:right w:val="single" w:sz="4" w:space="0" w:color="auto"/>
            </w:tcBorders>
            <w:shd w:val="clear" w:color="auto" w:fill="auto"/>
            <w:noWrap/>
            <w:vAlign w:val="bottom"/>
          </w:tcPr>
          <w:p w14:paraId="6BC48359"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[Insert department or role]</w:t>
            </w:r>
          </w:p>
        </w:tc>
        <w:tc>
          <w:tcPr>
            <w:tcW w:w="1244" w:type="pct"/>
            <w:tcBorders>
              <w:top w:val="nil"/>
              <w:left w:val="nil"/>
              <w:bottom w:val="single" w:sz="4" w:space="0" w:color="auto"/>
              <w:right w:val="single" w:sz="4" w:space="0" w:color="auto"/>
            </w:tcBorders>
            <w:shd w:val="clear" w:color="auto" w:fill="auto"/>
            <w:vAlign w:val="bottom"/>
          </w:tcPr>
          <w:p w14:paraId="6CEFED88"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[Match entry to Risk Activity Focus Area/Measure from table above]</w:t>
            </w:r>
          </w:p>
        </w:tc>
        <w:tc>
          <w:tcPr>
            <w:tcW w:w="640" w:type="pct"/>
            <w:tcBorders>
              <w:top w:val="nil"/>
              <w:left w:val="nil"/>
              <w:bottom w:val="single" w:sz="4" w:space="0" w:color="auto"/>
              <w:right w:val="single" w:sz="4" w:space="0" w:color="auto"/>
            </w:tcBorders>
            <w:shd w:val="clear" w:color="auto" w:fill="auto"/>
            <w:vAlign w:val="bottom"/>
          </w:tcPr>
          <w:p w14:paraId="4B787284" w14:textId="77777777" w:rsidR="00750E29" w:rsidRPr="00CA26BD" w:rsidRDefault="00750E29" w:rsidP="00750E29">
            <w:pPr>
              <w:jc w:val="center"/>
              <w:rPr>
                <w:rFonts w:ascii="Arial" w:eastAsia="Times New Roman" w:hAnsi="Arial" w:cs="Arial"/>
                <w:color w:val="000000"/>
                <w:sz w:val="16"/>
                <w:szCs w:val="16"/>
              </w:rPr>
            </w:pPr>
            <w:r>
              <w:rPr>
                <w:rFonts w:ascii="Arial" w:eastAsia="Times New Roman" w:hAnsi="Arial" w:cs="Arial"/>
                <w:color w:val="000000"/>
                <w:sz w:val="16"/>
                <w:szCs w:val="16"/>
              </w:rPr>
              <w:t>[Use N/A if no threshold or goal]</w:t>
            </w:r>
          </w:p>
        </w:tc>
        <w:tc>
          <w:tcPr>
            <w:tcW w:w="348" w:type="pct"/>
            <w:tcBorders>
              <w:top w:val="nil"/>
              <w:left w:val="nil"/>
              <w:bottom w:val="single" w:sz="4" w:space="0" w:color="auto"/>
              <w:right w:val="single" w:sz="4" w:space="0" w:color="auto"/>
            </w:tcBorders>
            <w:shd w:val="clear" w:color="auto" w:fill="auto"/>
            <w:vAlign w:val="bottom"/>
          </w:tcPr>
          <w:p w14:paraId="66CE1262"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3" w:type="pct"/>
            <w:tcBorders>
              <w:top w:val="nil"/>
              <w:left w:val="nil"/>
              <w:bottom w:val="single" w:sz="4" w:space="0" w:color="auto"/>
              <w:right w:val="single" w:sz="4" w:space="0" w:color="auto"/>
            </w:tcBorders>
            <w:shd w:val="clear" w:color="auto" w:fill="auto"/>
            <w:vAlign w:val="bottom"/>
          </w:tcPr>
          <w:p w14:paraId="0AA4310A"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66" w:type="pct"/>
            <w:tcBorders>
              <w:top w:val="nil"/>
              <w:left w:val="nil"/>
              <w:bottom w:val="single" w:sz="4" w:space="0" w:color="auto"/>
              <w:right w:val="single" w:sz="4" w:space="0" w:color="auto"/>
            </w:tcBorders>
            <w:shd w:val="clear" w:color="auto" w:fill="auto"/>
            <w:vAlign w:val="bottom"/>
          </w:tcPr>
          <w:p w14:paraId="57FA14A3"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348" w:type="pct"/>
            <w:tcBorders>
              <w:top w:val="nil"/>
              <w:left w:val="nil"/>
              <w:bottom w:val="single" w:sz="4" w:space="0" w:color="auto"/>
              <w:right w:val="single" w:sz="4" w:space="0" w:color="auto"/>
            </w:tcBorders>
            <w:shd w:val="clear" w:color="auto" w:fill="auto"/>
            <w:vAlign w:val="bottom"/>
          </w:tcPr>
          <w:p w14:paraId="2FF6A069"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c>
          <w:tcPr>
            <w:tcW w:w="410" w:type="pct"/>
            <w:tcBorders>
              <w:top w:val="single" w:sz="4" w:space="0" w:color="auto"/>
              <w:left w:val="nil"/>
              <w:bottom w:val="single" w:sz="4" w:space="0" w:color="auto"/>
              <w:right w:val="single" w:sz="4" w:space="0" w:color="auto"/>
            </w:tcBorders>
            <w:shd w:val="clear" w:color="auto" w:fill="auto"/>
            <w:vAlign w:val="bottom"/>
          </w:tcPr>
          <w:p w14:paraId="2374A4E7" w14:textId="77777777" w:rsidR="00750E29" w:rsidRPr="00887863" w:rsidRDefault="00750E29" w:rsidP="00750E29">
            <w:pPr>
              <w:jc w:val="center"/>
              <w:rPr>
                <w:rFonts w:ascii="Arial" w:eastAsia="Times New Roman" w:hAnsi="Arial" w:cs="Arial"/>
                <w:sz w:val="16"/>
                <w:szCs w:val="16"/>
              </w:rPr>
            </w:pPr>
            <w:r>
              <w:rPr>
                <w:rFonts w:ascii="Arial" w:eastAsia="Times New Roman" w:hAnsi="Arial" w:cs="Arial"/>
                <w:sz w:val="16"/>
                <w:szCs w:val="16"/>
              </w:rPr>
              <w:t>[Enter data here]</w:t>
            </w:r>
          </w:p>
        </w:tc>
      </w:tr>
    </w:tbl>
    <w:p w14:paraId="53202CA9" w14:textId="77777777" w:rsidR="00540F5D" w:rsidRPr="003D5298" w:rsidRDefault="00540F5D" w:rsidP="00540F5D">
      <w:pPr>
        <w:pStyle w:val="Heading20"/>
      </w:pPr>
      <w:r>
        <w:t>SWOT Analysis</w:t>
      </w:r>
    </w:p>
    <w:tbl>
      <w:tblPr>
        <w:tblW w:w="4934" w:type="pct"/>
        <w:tblInd w:w="108" w:type="dxa"/>
        <w:tblLayout w:type="fixed"/>
        <w:tblLook w:val="05A0" w:firstRow="1" w:lastRow="0" w:firstColumn="1" w:lastColumn="1" w:noHBand="0" w:noVBand="1"/>
      </w:tblPr>
      <w:tblGrid>
        <w:gridCol w:w="2306"/>
        <w:gridCol w:w="2307"/>
        <w:gridCol w:w="2307"/>
        <w:gridCol w:w="2307"/>
      </w:tblGrid>
      <w:tr w:rsidR="00540F5D" w:rsidRPr="003D5298" w14:paraId="46BB9C5A" w14:textId="77777777" w:rsidTr="002D438E">
        <w:trPr>
          <w:cantSplit/>
          <w:trHeight w:val="263"/>
          <w:tblHeader/>
        </w:trPr>
        <w:tc>
          <w:tcPr>
            <w:tcW w:w="1250" w:type="pct"/>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145E3B4B" w14:textId="77777777" w:rsidR="00540F5D" w:rsidRPr="003D5298" w:rsidRDefault="00540F5D" w:rsidP="00750E29">
            <w:pPr>
              <w:jc w:val="center"/>
              <w:rPr>
                <w:rFonts w:ascii="Arial" w:eastAsia="Times New Roman" w:hAnsi="Arial" w:cs="Arial"/>
                <w:b/>
                <w:sz w:val="16"/>
                <w:szCs w:val="16"/>
              </w:rPr>
            </w:pPr>
            <w:r w:rsidRPr="003D5298">
              <w:rPr>
                <w:rFonts w:ascii="Arial" w:eastAsia="Times New Roman" w:hAnsi="Arial" w:cs="Arial"/>
                <w:b/>
                <w:sz w:val="16"/>
                <w:szCs w:val="16"/>
              </w:rPr>
              <w:t>Strengths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7E15754C"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Weaknesses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1841E8A3"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Opportunities</w:t>
            </w:r>
          </w:p>
        </w:tc>
        <w:tc>
          <w:tcPr>
            <w:tcW w:w="1250" w:type="pct"/>
            <w:tcBorders>
              <w:top w:val="single" w:sz="4" w:space="0" w:color="auto"/>
              <w:left w:val="nil"/>
              <w:bottom w:val="single" w:sz="4" w:space="0" w:color="auto"/>
              <w:right w:val="single" w:sz="4" w:space="0" w:color="auto"/>
            </w:tcBorders>
            <w:shd w:val="clear" w:color="auto" w:fill="9CC2E5"/>
            <w:vAlign w:val="bottom"/>
            <w:hideMark/>
          </w:tcPr>
          <w:p w14:paraId="33866ACA" w14:textId="77777777" w:rsidR="00540F5D" w:rsidRPr="003D5298" w:rsidRDefault="00540F5D" w:rsidP="00750E29">
            <w:pPr>
              <w:jc w:val="center"/>
              <w:rPr>
                <w:rFonts w:ascii="Arial" w:eastAsia="Times New Roman" w:hAnsi="Arial" w:cs="Arial"/>
                <w:b/>
                <w:bCs/>
                <w:sz w:val="16"/>
                <w:szCs w:val="16"/>
              </w:rPr>
            </w:pPr>
            <w:r w:rsidRPr="003D5298">
              <w:rPr>
                <w:rFonts w:ascii="Arial" w:eastAsia="Times New Roman" w:hAnsi="Arial" w:cs="Arial"/>
                <w:b/>
                <w:bCs/>
                <w:sz w:val="16"/>
                <w:szCs w:val="16"/>
              </w:rPr>
              <w:t>Threats</w:t>
            </w:r>
          </w:p>
        </w:tc>
      </w:tr>
      <w:tr w:rsidR="00540F5D" w:rsidRPr="00FF5180" w14:paraId="4F3D15DB" w14:textId="77777777" w:rsidTr="002D438E">
        <w:trPr>
          <w:cantSplit/>
          <w:trHeight w:val="263"/>
        </w:trPr>
        <w:tc>
          <w:tcPr>
            <w:tcW w:w="1250" w:type="pct"/>
            <w:tcBorders>
              <w:top w:val="nil"/>
              <w:left w:val="single" w:sz="4" w:space="0" w:color="auto"/>
              <w:bottom w:val="single" w:sz="4" w:space="0" w:color="auto"/>
              <w:right w:val="single" w:sz="4" w:space="0" w:color="auto"/>
            </w:tcBorders>
            <w:shd w:val="clear" w:color="auto" w:fill="auto"/>
            <w:noWrap/>
            <w:vAlign w:val="center"/>
          </w:tcPr>
          <w:p w14:paraId="266A01C9"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tasks and activities that your health center is doing well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4BD354BC"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tasks and activities that your health center could improve on in relation to the data presented]</w:t>
            </w:r>
          </w:p>
        </w:tc>
        <w:tc>
          <w:tcPr>
            <w:tcW w:w="1250" w:type="pct"/>
            <w:tcBorders>
              <w:top w:val="nil"/>
              <w:left w:val="nil"/>
              <w:bottom w:val="single" w:sz="4" w:space="0" w:color="auto"/>
              <w:right w:val="single" w:sz="4" w:space="0" w:color="auto"/>
            </w:tcBorders>
            <w:shd w:val="clear" w:color="auto" w:fill="auto"/>
            <w:vAlign w:val="center"/>
          </w:tcPr>
          <w:p w14:paraId="05668C8A"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external situations that could benefit the health center in relation to the data presented]</w:t>
            </w:r>
          </w:p>
        </w:tc>
        <w:tc>
          <w:tcPr>
            <w:tcW w:w="1250" w:type="pct"/>
            <w:tcBorders>
              <w:top w:val="single" w:sz="4" w:space="0" w:color="auto"/>
              <w:left w:val="nil"/>
              <w:bottom w:val="single" w:sz="4" w:space="0" w:color="auto"/>
              <w:right w:val="single" w:sz="4" w:space="0" w:color="auto"/>
            </w:tcBorders>
            <w:shd w:val="clear" w:color="auto" w:fill="auto"/>
            <w:noWrap/>
            <w:vAlign w:val="center"/>
          </w:tcPr>
          <w:p w14:paraId="4A2A2E3F" w14:textId="77777777" w:rsidR="00540F5D" w:rsidRPr="00FF5180" w:rsidRDefault="00540F5D" w:rsidP="00750E29">
            <w:pPr>
              <w:jc w:val="center"/>
              <w:rPr>
                <w:rFonts w:ascii="Arial" w:eastAsia="Times New Roman" w:hAnsi="Arial" w:cs="Arial"/>
                <w:sz w:val="16"/>
                <w:szCs w:val="16"/>
              </w:rPr>
            </w:pPr>
            <w:r>
              <w:rPr>
                <w:rFonts w:ascii="Arial" w:eastAsia="Times New Roman" w:hAnsi="Arial" w:cs="Arial"/>
                <w:sz w:val="16"/>
                <w:szCs w:val="16"/>
              </w:rPr>
              <w:t>[Enter external situations that could negatively impact the health center in relation to the data presented]</w:t>
            </w:r>
          </w:p>
        </w:tc>
      </w:tr>
    </w:tbl>
    <w:p w14:paraId="757C4CC5" w14:textId="77777777" w:rsidR="00540F5D" w:rsidRDefault="00540F5D" w:rsidP="00540F5D">
      <w:pPr>
        <w:pStyle w:val="Heading20"/>
      </w:pPr>
      <w:r>
        <w:t>Follow-up Actions</w:t>
      </w:r>
    </w:p>
    <w:p w14:paraId="3C9A1615" w14:textId="77777777" w:rsidR="00540F5D" w:rsidRDefault="00540F5D" w:rsidP="003879CC">
      <w:pPr>
        <w:pStyle w:val="paragraph"/>
      </w:pPr>
      <w:r>
        <w:t xml:space="preserve">[QUARTER, YEAR]: [List any follow-up actions taken to secure identified strengths and opportunities or to mitigate weaknesses and threats throughout the year.] </w:t>
      </w:r>
    </w:p>
    <w:p w14:paraId="7E4DE87C" w14:textId="77777777" w:rsidR="00540F5D" w:rsidRDefault="00540F5D" w:rsidP="003879CC">
      <w:pPr>
        <w:pStyle w:val="paragraph"/>
      </w:pPr>
      <w:r>
        <w:t>[QUARTER, YEAR]:</w:t>
      </w:r>
    </w:p>
    <w:p w14:paraId="0DDCDA7B" w14:textId="77777777" w:rsidR="00540F5D" w:rsidRDefault="00540F5D" w:rsidP="003879CC">
      <w:pPr>
        <w:pStyle w:val="paragraph"/>
      </w:pPr>
      <w:r>
        <w:t>[QUARTER, YEAR]:</w:t>
      </w:r>
    </w:p>
    <w:p w14:paraId="6CB656DB" w14:textId="77777777" w:rsidR="001726D4" w:rsidRDefault="001726D4" w:rsidP="003879CC">
      <w:pPr>
        <w:pStyle w:val="paragraph"/>
      </w:pPr>
      <w:r>
        <w:t>[QUARTER, YEAR]:</w:t>
      </w:r>
    </w:p>
    <w:p w14:paraId="2A2EF5EA" w14:textId="77777777" w:rsidR="00540F5D" w:rsidRPr="003D5298" w:rsidRDefault="00540F5D" w:rsidP="00540F5D">
      <w:pPr>
        <w:pStyle w:val="Heading20"/>
      </w:pPr>
      <w:r>
        <w:t xml:space="preserve">Conclusion </w:t>
      </w:r>
    </w:p>
    <w:p w14:paraId="669CCA47" w14:textId="77777777" w:rsidR="00540F5D" w:rsidRDefault="00540F5D" w:rsidP="003879CC">
      <w:pPr>
        <w:pStyle w:val="paragraph"/>
      </w:pPr>
      <w:r>
        <w:t>[Summarize your findings for the board in a short narrative here]</w:t>
      </w:r>
    </w:p>
    <w:p w14:paraId="2808EF72" w14:textId="77777777" w:rsidR="00540F5D" w:rsidRDefault="00540F5D" w:rsidP="00540F5D">
      <w:pPr>
        <w:pStyle w:val="Heading20"/>
      </w:pPr>
      <w:r>
        <w:t xml:space="preserve">Proposed Future Activities </w:t>
      </w:r>
    </w:p>
    <w:p w14:paraId="79D6A03C" w14:textId="77777777" w:rsidR="00540F5D" w:rsidRDefault="00540F5D" w:rsidP="003879CC">
      <w:pPr>
        <w:pStyle w:val="paragraph"/>
      </w:pPr>
      <w:r>
        <w:t>[Enter what tasks and activities should be continued, started, or stopped in order to address this topic next year.]</w:t>
      </w:r>
    </w:p>
    <w:p w14:paraId="39CE0400" w14:textId="77777777" w:rsidR="00F17657" w:rsidRDefault="0045398C" w:rsidP="00CA0D59">
      <w:pPr>
        <w:pStyle w:val="Heading10"/>
      </w:pPr>
      <w:r>
        <w:t>Report Submission</w:t>
      </w:r>
    </w:p>
    <w:p w14:paraId="2F7C448D" w14:textId="77777777" w:rsidR="00B55D8C" w:rsidRPr="00D85405" w:rsidRDefault="00F17657" w:rsidP="003879CC">
      <w:pPr>
        <w:pStyle w:val="paragraph"/>
        <w:rPr>
          <w:sz w:val="24"/>
          <w:szCs w:val="24"/>
        </w:rPr>
      </w:pPr>
      <w:r w:rsidRPr="00F17657">
        <w:t xml:space="preserve">The </w:t>
      </w:r>
      <w:r w:rsidR="00052260">
        <w:rPr>
          <w:rFonts w:eastAsia="Times New Roman" w:cs="Arial"/>
          <w:color w:val="222222"/>
        </w:rPr>
        <w:t>[YEAR]</w:t>
      </w:r>
      <w:r w:rsidR="00372876" w:rsidRPr="00372876">
        <w:rPr>
          <w:rFonts w:eastAsia="Times New Roman" w:cs="Arial"/>
          <w:color w:val="222222"/>
        </w:rPr>
        <w:t xml:space="preserve"> </w:t>
      </w:r>
      <w:r w:rsidR="00372876" w:rsidRPr="00AC7A04">
        <w:rPr>
          <w:rFonts w:eastAsia="Times New Roman" w:cs="Arial"/>
          <w:color w:val="222222"/>
        </w:rPr>
        <w:t xml:space="preserve">Annual Risk Management Report to the </w:t>
      </w:r>
      <w:r w:rsidR="00AC6A8A">
        <w:rPr>
          <w:rFonts w:eastAsia="Times New Roman" w:cs="Arial"/>
          <w:color w:val="222222"/>
        </w:rPr>
        <w:t xml:space="preserve">[Name of </w:t>
      </w:r>
      <w:r w:rsidR="00372876" w:rsidRPr="00AC7A04">
        <w:rPr>
          <w:rFonts w:eastAsia="Times New Roman" w:cs="Arial"/>
          <w:color w:val="222222"/>
        </w:rPr>
        <w:t>Health Center</w:t>
      </w:r>
      <w:r w:rsidR="00AC6A8A">
        <w:rPr>
          <w:rFonts w:eastAsia="Times New Roman" w:cs="Arial"/>
          <w:color w:val="222222"/>
        </w:rPr>
        <w:t>'s]</w:t>
      </w:r>
      <w:r w:rsidR="00372876" w:rsidRPr="00AC7A04">
        <w:rPr>
          <w:rFonts w:eastAsia="Times New Roman" w:cs="Arial"/>
          <w:color w:val="222222"/>
        </w:rPr>
        <w:t xml:space="preserve"> Governance Board</w:t>
      </w:r>
      <w:r w:rsidR="00372876" w:rsidRPr="00F17657">
        <w:t xml:space="preserve"> </w:t>
      </w:r>
      <w:r w:rsidRPr="00F17657">
        <w:t>is</w:t>
      </w:r>
      <w:r w:rsidR="00372876">
        <w:t xml:space="preserve"> respectfully submitted to </w:t>
      </w:r>
      <w:r w:rsidRPr="00F17657">
        <w:t xml:space="preserve">demonstrate the ongoing risk management program to reduce the risk of </w:t>
      </w:r>
      <w:r w:rsidRPr="00D85405">
        <w:t>adverse outcomes and provide safe, efficient</w:t>
      </w:r>
      <w:r w:rsidR="00AC6A8A" w:rsidRPr="00D85405">
        <w:t>,</w:t>
      </w:r>
      <w:r w:rsidRPr="00D85405">
        <w:t xml:space="preserve"> and effective care and services.</w:t>
      </w:r>
      <w:r w:rsidRPr="00D85405">
        <w:rPr>
          <w:sz w:val="24"/>
          <w:szCs w:val="24"/>
        </w:rPr>
        <w:t xml:space="preserve"> </w:t>
      </w:r>
    </w:p>
    <w:p w14:paraId="4D5E92D0" w14:textId="77777777" w:rsidR="005B29F6" w:rsidRPr="00CA26BD" w:rsidRDefault="00205478" w:rsidP="005D26F4">
      <w:pPr>
        <w:pStyle w:val="reprintdisclaimer"/>
        <w:sectPr w:rsidR="005B29F6" w:rsidRPr="00CA26BD" w:rsidSect="00C35D1D">
          <w:headerReference w:type="default" r:id="rId19"/>
          <w:footerReference w:type="default" r:id="rId20"/>
          <w:headerReference w:type="first" r:id="rId21"/>
          <w:footerReference w:type="first" r:id="rId22"/>
          <w:pgSz w:w="12240" w:h="15840" w:code="1"/>
          <w:pgMar w:top="778" w:right="1440" w:bottom="720" w:left="1440" w:header="720" w:footer="346" w:gutter="0"/>
          <w:cols w:space="720"/>
          <w:noEndnote/>
          <w:docGrid w:linePitch="272"/>
        </w:sectPr>
      </w:pPr>
      <w:r w:rsidRPr="00D85405">
        <w:t xml:space="preserve"> </w:t>
      </w:r>
    </w:p>
    <w:p w14:paraId="40331B3E" w14:textId="77777777" w:rsidR="008B4929" w:rsidRDefault="008B4929" w:rsidP="008B4929">
      <w:pPr>
        <w:pStyle w:val="Title"/>
      </w:pPr>
      <w:r w:rsidRPr="00EB1810">
        <w:t xml:space="preserve">Risk Management </w:t>
      </w:r>
      <w:r>
        <w:t>Dashboard</w:t>
      </w:r>
    </w:p>
    <w:p w14:paraId="03A8DFA9" w14:textId="77777777" w:rsidR="008B4929" w:rsidRPr="00CA26BD" w:rsidRDefault="008B4929" w:rsidP="008B4929">
      <w:pPr>
        <w:pStyle w:val="paragraph"/>
      </w:pPr>
      <w:r>
        <w:t>[Use the following dashboard to summarize the measures presented in the report above. ]</w:t>
      </w:r>
    </w:p>
    <w:tbl>
      <w:tblPr>
        <w:tblW w:w="13027" w:type="dxa"/>
        <w:tblLook w:val="05A0" w:firstRow="1" w:lastRow="0" w:firstColumn="1" w:lastColumn="1" w:noHBand="0" w:noVBand="1"/>
      </w:tblPr>
      <w:tblGrid>
        <w:gridCol w:w="1121"/>
        <w:gridCol w:w="4527"/>
        <w:gridCol w:w="1151"/>
        <w:gridCol w:w="1241"/>
        <w:gridCol w:w="1242"/>
        <w:gridCol w:w="1242"/>
        <w:gridCol w:w="1243"/>
        <w:gridCol w:w="1260"/>
      </w:tblGrid>
      <w:tr w:rsidR="008B4929" w:rsidRPr="00FF5180" w14:paraId="6A3AADA8" w14:textId="77777777" w:rsidTr="00BA68D4">
        <w:trPr>
          <w:cantSplit/>
          <w:trHeight w:val="259"/>
          <w:tblHeader/>
        </w:trPr>
        <w:tc>
          <w:tcPr>
            <w:tcW w:w="1121" w:type="dxa"/>
            <w:tcBorders>
              <w:top w:val="single" w:sz="4" w:space="0" w:color="auto"/>
              <w:left w:val="single" w:sz="4" w:space="0" w:color="auto"/>
              <w:bottom w:val="single" w:sz="4" w:space="0" w:color="auto"/>
              <w:right w:val="single" w:sz="4" w:space="0" w:color="auto"/>
            </w:tcBorders>
            <w:shd w:val="clear" w:color="auto" w:fill="9CC2E5"/>
            <w:noWrap/>
            <w:vAlign w:val="bottom"/>
            <w:hideMark/>
          </w:tcPr>
          <w:p w14:paraId="00990A79" w14:textId="77777777" w:rsidR="008B4929" w:rsidRPr="00E27A4C" w:rsidRDefault="008B4929" w:rsidP="00DF3159">
            <w:pPr>
              <w:rPr>
                <w:rFonts w:ascii="Arial" w:eastAsia="Times New Roman" w:hAnsi="Arial" w:cs="Arial"/>
                <w:b/>
                <w:sz w:val="16"/>
                <w:szCs w:val="16"/>
              </w:rPr>
            </w:pPr>
            <w:r w:rsidRPr="00E27A4C">
              <w:rPr>
                <w:rFonts w:ascii="Arial" w:eastAsia="Times New Roman" w:hAnsi="Arial" w:cs="Arial"/>
                <w:b/>
                <w:sz w:val="16"/>
                <w:szCs w:val="16"/>
              </w:rPr>
              <w:t>Person responsible</w:t>
            </w:r>
          </w:p>
        </w:tc>
        <w:tc>
          <w:tcPr>
            <w:tcW w:w="4527" w:type="dxa"/>
            <w:tcBorders>
              <w:top w:val="single" w:sz="4" w:space="0" w:color="auto"/>
              <w:left w:val="nil"/>
              <w:bottom w:val="single" w:sz="4" w:space="0" w:color="auto"/>
              <w:right w:val="single" w:sz="4" w:space="0" w:color="auto"/>
            </w:tcBorders>
            <w:shd w:val="clear" w:color="auto" w:fill="9CC2E5"/>
            <w:vAlign w:val="bottom"/>
            <w:hideMark/>
          </w:tcPr>
          <w:p w14:paraId="0A3380A7" w14:textId="77777777" w:rsidR="008B4929" w:rsidRPr="00FF5180" w:rsidRDefault="008B4929" w:rsidP="00DF3159">
            <w:pPr>
              <w:jc w:val="center"/>
              <w:rPr>
                <w:rFonts w:ascii="Arial" w:eastAsia="Times New Roman" w:hAnsi="Arial" w:cs="Arial"/>
                <w:b/>
                <w:bCs/>
                <w:sz w:val="16"/>
                <w:szCs w:val="16"/>
              </w:rPr>
            </w:pPr>
            <w:r>
              <w:rPr>
                <w:rFonts w:ascii="Arial" w:eastAsia="Times New Roman" w:hAnsi="Arial" w:cs="Arial"/>
                <w:b/>
                <w:bCs/>
                <w:sz w:val="16"/>
                <w:szCs w:val="16"/>
              </w:rPr>
              <w:t>Measure/</w:t>
            </w:r>
            <w:r w:rsidRPr="00FF5180">
              <w:rPr>
                <w:rFonts w:ascii="Arial" w:eastAsia="Times New Roman" w:hAnsi="Arial" w:cs="Arial"/>
                <w:b/>
                <w:bCs/>
                <w:sz w:val="16"/>
                <w:szCs w:val="16"/>
              </w:rPr>
              <w:t xml:space="preserve"> Key Performance Indicator</w:t>
            </w:r>
          </w:p>
        </w:tc>
        <w:tc>
          <w:tcPr>
            <w:tcW w:w="1151" w:type="dxa"/>
            <w:tcBorders>
              <w:top w:val="single" w:sz="4" w:space="0" w:color="auto"/>
              <w:left w:val="nil"/>
              <w:bottom w:val="single" w:sz="4" w:space="0" w:color="auto"/>
              <w:right w:val="single" w:sz="4" w:space="0" w:color="auto"/>
            </w:tcBorders>
            <w:shd w:val="clear" w:color="auto" w:fill="9CC2E5"/>
            <w:vAlign w:val="bottom"/>
            <w:hideMark/>
          </w:tcPr>
          <w:p w14:paraId="74DB3F16" w14:textId="77777777" w:rsidR="008B4929" w:rsidRPr="00FF5180" w:rsidRDefault="008B4929" w:rsidP="00DF3159">
            <w:pPr>
              <w:jc w:val="center"/>
              <w:rPr>
                <w:rFonts w:ascii="Arial" w:eastAsia="Times New Roman" w:hAnsi="Arial" w:cs="Arial"/>
                <w:b/>
                <w:bCs/>
                <w:sz w:val="16"/>
                <w:szCs w:val="16"/>
              </w:rPr>
            </w:pPr>
            <w:r w:rsidRPr="00FF5180">
              <w:rPr>
                <w:rFonts w:ascii="Arial" w:eastAsia="Times New Roman" w:hAnsi="Arial" w:cs="Arial"/>
                <w:b/>
                <w:bCs/>
                <w:sz w:val="16"/>
                <w:szCs w:val="16"/>
              </w:rPr>
              <w:t>Threshold</w:t>
            </w:r>
          </w:p>
        </w:tc>
        <w:tc>
          <w:tcPr>
            <w:tcW w:w="1241" w:type="dxa"/>
            <w:tcBorders>
              <w:top w:val="single" w:sz="4" w:space="0" w:color="auto"/>
              <w:left w:val="nil"/>
              <w:bottom w:val="single" w:sz="4" w:space="0" w:color="auto"/>
              <w:right w:val="single" w:sz="4" w:space="0" w:color="auto"/>
            </w:tcBorders>
            <w:shd w:val="clear" w:color="auto" w:fill="9CC2E5"/>
            <w:vAlign w:val="bottom"/>
            <w:hideMark/>
          </w:tcPr>
          <w:p w14:paraId="1A103215" w14:textId="77777777" w:rsidR="008B4929" w:rsidRPr="00FF5180" w:rsidRDefault="008B4929" w:rsidP="00DF3159">
            <w:pPr>
              <w:jc w:val="center"/>
              <w:rPr>
                <w:rFonts w:ascii="Arial" w:eastAsia="Times New Roman" w:hAnsi="Arial" w:cs="Arial"/>
                <w:b/>
                <w:bCs/>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1</w:t>
            </w:r>
          </w:p>
        </w:tc>
        <w:tc>
          <w:tcPr>
            <w:tcW w:w="1242" w:type="dxa"/>
            <w:tcBorders>
              <w:top w:val="single" w:sz="4" w:space="0" w:color="auto"/>
              <w:left w:val="nil"/>
              <w:bottom w:val="single" w:sz="4" w:space="0" w:color="auto"/>
              <w:right w:val="single" w:sz="4" w:space="0" w:color="auto"/>
            </w:tcBorders>
            <w:shd w:val="clear" w:color="auto" w:fill="9CC2E5"/>
            <w:vAlign w:val="bottom"/>
            <w:hideMark/>
          </w:tcPr>
          <w:p w14:paraId="7A5E0DE4" w14:textId="77777777" w:rsidR="008B4929" w:rsidRPr="00FF5180" w:rsidRDefault="008B4929" w:rsidP="00DF3159">
            <w:pPr>
              <w:jc w:val="center"/>
              <w:rPr>
                <w:rFonts w:ascii="Arial" w:eastAsia="Times New Roman" w:hAnsi="Arial" w:cs="Arial"/>
                <w:b/>
                <w:bCs/>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2</w:t>
            </w:r>
          </w:p>
        </w:tc>
        <w:tc>
          <w:tcPr>
            <w:tcW w:w="1242" w:type="dxa"/>
            <w:tcBorders>
              <w:top w:val="single" w:sz="4" w:space="0" w:color="auto"/>
              <w:left w:val="nil"/>
              <w:bottom w:val="single" w:sz="4" w:space="0" w:color="auto"/>
              <w:right w:val="single" w:sz="4" w:space="0" w:color="auto"/>
            </w:tcBorders>
            <w:shd w:val="clear" w:color="auto" w:fill="9CC2E5"/>
            <w:vAlign w:val="bottom"/>
            <w:hideMark/>
          </w:tcPr>
          <w:p w14:paraId="0547E1DD" w14:textId="77777777" w:rsidR="008B4929" w:rsidRPr="00FF5180" w:rsidRDefault="008B4929" w:rsidP="00DF3159">
            <w:pPr>
              <w:jc w:val="center"/>
              <w:rPr>
                <w:rFonts w:ascii="Arial" w:eastAsia="Times New Roman" w:hAnsi="Arial" w:cs="Arial"/>
                <w:b/>
                <w:bCs/>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3</w:t>
            </w:r>
          </w:p>
        </w:tc>
        <w:tc>
          <w:tcPr>
            <w:tcW w:w="1243" w:type="dxa"/>
            <w:tcBorders>
              <w:top w:val="single" w:sz="4" w:space="0" w:color="auto"/>
              <w:left w:val="nil"/>
              <w:bottom w:val="single" w:sz="4" w:space="0" w:color="auto"/>
              <w:right w:val="single" w:sz="4" w:space="0" w:color="auto"/>
            </w:tcBorders>
            <w:shd w:val="clear" w:color="auto" w:fill="9CC2E5"/>
            <w:vAlign w:val="bottom"/>
            <w:hideMark/>
          </w:tcPr>
          <w:p w14:paraId="31B07C7B" w14:textId="77777777" w:rsidR="008B4929" w:rsidRPr="00FF5180" w:rsidRDefault="008B4929" w:rsidP="00DF3159">
            <w:pPr>
              <w:jc w:val="center"/>
              <w:rPr>
                <w:rFonts w:ascii="Arial" w:eastAsia="Times New Roman" w:hAnsi="Arial" w:cs="Arial"/>
                <w:b/>
                <w:bCs/>
                <w:sz w:val="16"/>
                <w:szCs w:val="16"/>
              </w:rPr>
            </w:pPr>
            <w:r w:rsidRPr="00FF5180">
              <w:rPr>
                <w:rFonts w:ascii="Arial" w:eastAsia="Times New Roman" w:hAnsi="Arial" w:cs="Arial"/>
                <w:b/>
                <w:bCs/>
                <w:sz w:val="16"/>
                <w:szCs w:val="16"/>
              </w:rPr>
              <w:t>Q</w:t>
            </w:r>
            <w:r>
              <w:rPr>
                <w:rFonts w:ascii="Arial" w:eastAsia="Times New Roman" w:hAnsi="Arial" w:cs="Arial"/>
                <w:b/>
                <w:bCs/>
                <w:sz w:val="16"/>
                <w:szCs w:val="16"/>
              </w:rPr>
              <w:t>4</w:t>
            </w:r>
          </w:p>
        </w:tc>
        <w:tc>
          <w:tcPr>
            <w:tcW w:w="1260" w:type="dxa"/>
            <w:tcBorders>
              <w:top w:val="single" w:sz="4" w:space="0" w:color="auto"/>
              <w:left w:val="nil"/>
              <w:bottom w:val="single" w:sz="4" w:space="0" w:color="auto"/>
              <w:right w:val="single" w:sz="4" w:space="0" w:color="auto"/>
            </w:tcBorders>
            <w:shd w:val="clear" w:color="auto" w:fill="9CC2E5"/>
            <w:vAlign w:val="bottom"/>
            <w:hideMark/>
          </w:tcPr>
          <w:p w14:paraId="5AA44011" w14:textId="77777777" w:rsidR="008B4929" w:rsidRPr="00FF5180" w:rsidRDefault="008B4929" w:rsidP="00DF3159">
            <w:pPr>
              <w:jc w:val="center"/>
              <w:rPr>
                <w:rFonts w:ascii="Arial" w:eastAsia="Times New Roman" w:hAnsi="Arial" w:cs="Arial"/>
                <w:b/>
                <w:bCs/>
                <w:sz w:val="16"/>
                <w:szCs w:val="16"/>
              </w:rPr>
            </w:pPr>
            <w:r w:rsidRPr="00FF5180">
              <w:rPr>
                <w:rFonts w:ascii="Arial" w:eastAsia="Times New Roman" w:hAnsi="Arial" w:cs="Arial"/>
                <w:b/>
                <w:bCs/>
                <w:sz w:val="16"/>
                <w:szCs w:val="16"/>
              </w:rPr>
              <w:t>Annual Total</w:t>
            </w:r>
          </w:p>
        </w:tc>
      </w:tr>
      <w:tr w:rsidR="008B4929" w:rsidRPr="00FF5180" w14:paraId="31262CD3" w14:textId="77777777" w:rsidTr="00BA68D4">
        <w:trPr>
          <w:cantSplit/>
          <w:trHeight w:val="232"/>
        </w:trPr>
        <w:tc>
          <w:tcPr>
            <w:tcW w:w="1121" w:type="dxa"/>
            <w:tcBorders>
              <w:top w:val="nil"/>
              <w:left w:val="single" w:sz="4" w:space="0" w:color="auto"/>
              <w:bottom w:val="single" w:sz="4" w:space="0" w:color="auto"/>
              <w:right w:val="single" w:sz="4" w:space="0" w:color="auto"/>
            </w:tcBorders>
            <w:shd w:val="clear" w:color="auto" w:fill="A8D08D" w:themeFill="accent6" w:themeFillTint="99"/>
            <w:noWrap/>
            <w:vAlign w:val="bottom"/>
          </w:tcPr>
          <w:p w14:paraId="6824EBEE" w14:textId="77777777" w:rsidR="008B4929" w:rsidRPr="00FF5180" w:rsidRDefault="008B4929" w:rsidP="00DF3159">
            <w:pPr>
              <w:rPr>
                <w:rFonts w:ascii="Arial" w:eastAsia="Times New Roman" w:hAnsi="Arial" w:cs="Arial"/>
                <w:sz w:val="16"/>
                <w:szCs w:val="16"/>
              </w:rPr>
            </w:pPr>
            <w:r w:rsidRPr="00FF5180">
              <w:rPr>
                <w:rFonts w:ascii="Calibri" w:eastAsia="Times New Roman" w:hAnsi="Calibri" w:cs="Calibri"/>
                <w:color w:val="006100"/>
                <w:sz w:val="16"/>
                <w:szCs w:val="16"/>
              </w:rPr>
              <w:t> </w:t>
            </w:r>
          </w:p>
        </w:tc>
        <w:tc>
          <w:tcPr>
            <w:tcW w:w="4527" w:type="dxa"/>
            <w:tcBorders>
              <w:top w:val="nil"/>
              <w:left w:val="nil"/>
              <w:bottom w:val="single" w:sz="4" w:space="0" w:color="auto"/>
              <w:right w:val="single" w:sz="4" w:space="0" w:color="auto"/>
            </w:tcBorders>
            <w:shd w:val="clear" w:color="auto" w:fill="A8D08D" w:themeFill="accent6" w:themeFillTint="99"/>
            <w:vAlign w:val="bottom"/>
          </w:tcPr>
          <w:p w14:paraId="6B7C0ADC" w14:textId="77777777" w:rsidR="008B4929" w:rsidRPr="00FF5180" w:rsidRDefault="008B4929" w:rsidP="00DF3159">
            <w:pPr>
              <w:jc w:val="center"/>
              <w:rPr>
                <w:rFonts w:ascii="Arial" w:eastAsia="Times New Roman" w:hAnsi="Arial" w:cs="Arial"/>
                <w:b/>
                <w:bCs/>
                <w:sz w:val="16"/>
                <w:szCs w:val="16"/>
              </w:rPr>
            </w:pPr>
            <w:r w:rsidRPr="00CA26BD">
              <w:rPr>
                <w:rFonts w:ascii="Arial" w:eastAsia="Times New Roman" w:hAnsi="Arial" w:cs="Arial"/>
                <w:b/>
                <w:bCs/>
                <w:color w:val="000000"/>
                <w:sz w:val="16"/>
                <w:szCs w:val="16"/>
              </w:rPr>
              <w:t>Risk Assessments</w:t>
            </w:r>
          </w:p>
        </w:tc>
        <w:tc>
          <w:tcPr>
            <w:tcW w:w="1151" w:type="dxa"/>
            <w:tcBorders>
              <w:top w:val="nil"/>
              <w:left w:val="nil"/>
              <w:bottom w:val="single" w:sz="4" w:space="0" w:color="auto"/>
              <w:right w:val="single" w:sz="4" w:space="0" w:color="auto"/>
            </w:tcBorders>
            <w:shd w:val="clear" w:color="auto" w:fill="A8D08D" w:themeFill="accent6" w:themeFillTint="99"/>
            <w:vAlign w:val="bottom"/>
          </w:tcPr>
          <w:p w14:paraId="10B98E5D" w14:textId="77777777" w:rsidR="008B4929" w:rsidRPr="00FF5180" w:rsidRDefault="008B4929" w:rsidP="00DF3159">
            <w:pPr>
              <w:rPr>
                <w:rFonts w:ascii="Arial" w:eastAsia="Times New Roman" w:hAnsi="Arial" w:cs="Arial"/>
                <w:sz w:val="16"/>
                <w:szCs w:val="16"/>
              </w:rPr>
            </w:pPr>
            <w:r w:rsidRPr="00FF5180">
              <w:rPr>
                <w:rFonts w:ascii="Calibri" w:eastAsia="Times New Roman" w:hAnsi="Calibri" w:cs="Calibri"/>
                <w:color w:val="006100"/>
                <w:sz w:val="16"/>
                <w:szCs w:val="16"/>
              </w:rPr>
              <w:t> </w:t>
            </w:r>
          </w:p>
        </w:tc>
        <w:tc>
          <w:tcPr>
            <w:tcW w:w="1241" w:type="dxa"/>
            <w:tcBorders>
              <w:top w:val="nil"/>
              <w:left w:val="nil"/>
              <w:bottom w:val="single" w:sz="4" w:space="0" w:color="auto"/>
              <w:right w:val="single" w:sz="4" w:space="0" w:color="auto"/>
            </w:tcBorders>
            <w:shd w:val="clear" w:color="auto" w:fill="A8D08D" w:themeFill="accent6" w:themeFillTint="99"/>
            <w:vAlign w:val="bottom"/>
          </w:tcPr>
          <w:p w14:paraId="399743C0" w14:textId="77777777" w:rsidR="008B4929" w:rsidRPr="00FF5180" w:rsidRDefault="008B4929" w:rsidP="00DF3159">
            <w:pPr>
              <w:rPr>
                <w:rFonts w:ascii="Arial" w:eastAsia="Times New Roman" w:hAnsi="Arial" w:cs="Arial"/>
                <w:sz w:val="16"/>
                <w:szCs w:val="16"/>
              </w:rPr>
            </w:pPr>
            <w:r w:rsidRPr="00FF5180">
              <w:rPr>
                <w:rFonts w:ascii="Calibri" w:eastAsia="Times New Roman" w:hAnsi="Calibri" w:cs="Calibri"/>
                <w:color w:val="006100"/>
                <w:sz w:val="16"/>
                <w:szCs w:val="16"/>
              </w:rPr>
              <w:t> </w:t>
            </w:r>
          </w:p>
        </w:tc>
        <w:tc>
          <w:tcPr>
            <w:tcW w:w="1242" w:type="dxa"/>
            <w:tcBorders>
              <w:top w:val="nil"/>
              <w:left w:val="nil"/>
              <w:bottom w:val="single" w:sz="4" w:space="0" w:color="auto"/>
              <w:right w:val="single" w:sz="4" w:space="0" w:color="auto"/>
            </w:tcBorders>
            <w:shd w:val="clear" w:color="auto" w:fill="A8D08D" w:themeFill="accent6" w:themeFillTint="99"/>
            <w:vAlign w:val="bottom"/>
          </w:tcPr>
          <w:p w14:paraId="7B0EFEE7" w14:textId="77777777" w:rsidR="008B4929" w:rsidRPr="00FF5180" w:rsidRDefault="008B4929" w:rsidP="00DF3159">
            <w:pPr>
              <w:rPr>
                <w:rFonts w:ascii="Arial" w:eastAsia="Times New Roman" w:hAnsi="Arial" w:cs="Arial"/>
                <w:sz w:val="16"/>
                <w:szCs w:val="16"/>
              </w:rPr>
            </w:pPr>
            <w:r w:rsidRPr="00FF5180">
              <w:rPr>
                <w:rFonts w:ascii="Calibri" w:eastAsia="Times New Roman" w:hAnsi="Calibri" w:cs="Calibri"/>
                <w:color w:val="006100"/>
                <w:sz w:val="16"/>
                <w:szCs w:val="16"/>
              </w:rPr>
              <w:t> </w:t>
            </w:r>
          </w:p>
        </w:tc>
        <w:tc>
          <w:tcPr>
            <w:tcW w:w="1242" w:type="dxa"/>
            <w:tcBorders>
              <w:top w:val="nil"/>
              <w:left w:val="nil"/>
              <w:bottom w:val="single" w:sz="4" w:space="0" w:color="auto"/>
              <w:right w:val="single" w:sz="4" w:space="0" w:color="auto"/>
            </w:tcBorders>
            <w:shd w:val="clear" w:color="auto" w:fill="A8D08D" w:themeFill="accent6" w:themeFillTint="99"/>
            <w:vAlign w:val="bottom"/>
          </w:tcPr>
          <w:p w14:paraId="0955E22D" w14:textId="77777777" w:rsidR="008B4929" w:rsidRPr="00FF5180" w:rsidRDefault="008B4929" w:rsidP="00DF3159">
            <w:pPr>
              <w:rPr>
                <w:rFonts w:ascii="Arial" w:eastAsia="Times New Roman" w:hAnsi="Arial" w:cs="Arial"/>
                <w:sz w:val="16"/>
                <w:szCs w:val="16"/>
              </w:rPr>
            </w:pPr>
            <w:r w:rsidRPr="00FF5180">
              <w:rPr>
                <w:rFonts w:ascii="Calibri" w:eastAsia="Times New Roman" w:hAnsi="Calibri" w:cs="Calibri"/>
                <w:color w:val="006100"/>
                <w:sz w:val="16"/>
                <w:szCs w:val="16"/>
              </w:rPr>
              <w:t> </w:t>
            </w:r>
          </w:p>
        </w:tc>
        <w:tc>
          <w:tcPr>
            <w:tcW w:w="1243" w:type="dxa"/>
            <w:tcBorders>
              <w:top w:val="nil"/>
              <w:left w:val="nil"/>
              <w:bottom w:val="single" w:sz="4" w:space="0" w:color="auto"/>
              <w:right w:val="single" w:sz="4" w:space="0" w:color="auto"/>
            </w:tcBorders>
            <w:shd w:val="clear" w:color="auto" w:fill="A8D08D" w:themeFill="accent6" w:themeFillTint="99"/>
            <w:vAlign w:val="bottom"/>
          </w:tcPr>
          <w:p w14:paraId="3ED28E5F" w14:textId="77777777" w:rsidR="008B4929" w:rsidRPr="00FF5180" w:rsidRDefault="008B4929" w:rsidP="00DF3159">
            <w:pPr>
              <w:rPr>
                <w:rFonts w:ascii="Arial" w:eastAsia="Times New Roman" w:hAnsi="Arial" w:cs="Arial"/>
                <w:sz w:val="16"/>
                <w:szCs w:val="16"/>
              </w:rPr>
            </w:pPr>
            <w:r w:rsidRPr="00FF5180">
              <w:rPr>
                <w:rFonts w:ascii="Calibri" w:eastAsia="Times New Roman" w:hAnsi="Calibri" w:cs="Calibri"/>
                <w:color w:val="006100"/>
                <w:sz w:val="16"/>
                <w:szCs w:val="16"/>
              </w:rPr>
              <w:t> </w:t>
            </w:r>
          </w:p>
        </w:tc>
        <w:tc>
          <w:tcPr>
            <w:tcW w:w="1260" w:type="dxa"/>
            <w:tcBorders>
              <w:top w:val="single" w:sz="4" w:space="0" w:color="auto"/>
              <w:left w:val="nil"/>
              <w:bottom w:val="single" w:sz="4" w:space="0" w:color="auto"/>
              <w:right w:val="single" w:sz="4" w:space="0" w:color="auto"/>
            </w:tcBorders>
            <w:shd w:val="clear" w:color="auto" w:fill="A8D08D" w:themeFill="accent6" w:themeFillTint="99"/>
            <w:vAlign w:val="bottom"/>
          </w:tcPr>
          <w:p w14:paraId="2EACAAEE" w14:textId="77777777" w:rsidR="008B4929" w:rsidRPr="00FF5180" w:rsidRDefault="008B4929" w:rsidP="00DF3159">
            <w:pPr>
              <w:rPr>
                <w:rFonts w:ascii="Arial" w:eastAsia="Times New Roman" w:hAnsi="Arial" w:cs="Arial"/>
                <w:sz w:val="16"/>
                <w:szCs w:val="16"/>
              </w:rPr>
            </w:pPr>
            <w:r w:rsidRPr="00FF5180">
              <w:rPr>
                <w:rFonts w:ascii="Calibri" w:eastAsia="Times New Roman" w:hAnsi="Calibri" w:cs="Calibri"/>
                <w:color w:val="006100"/>
                <w:sz w:val="16"/>
                <w:szCs w:val="16"/>
              </w:rPr>
              <w:t> </w:t>
            </w:r>
          </w:p>
        </w:tc>
      </w:tr>
      <w:tr w:rsidR="008B4929" w:rsidRPr="00FF5180" w14:paraId="4AE9BCDC" w14:textId="77777777" w:rsidTr="00BA68D4">
        <w:trPr>
          <w:cantSplit/>
          <w:trHeight w:val="250"/>
        </w:trPr>
        <w:tc>
          <w:tcPr>
            <w:tcW w:w="1121" w:type="dxa"/>
            <w:tcBorders>
              <w:top w:val="nil"/>
              <w:left w:val="single" w:sz="4" w:space="0" w:color="auto"/>
              <w:bottom w:val="single" w:sz="4" w:space="0" w:color="auto"/>
              <w:right w:val="single" w:sz="4" w:space="0" w:color="auto"/>
            </w:tcBorders>
            <w:shd w:val="clear" w:color="auto" w:fill="auto"/>
            <w:noWrap/>
            <w:vAlign w:val="bottom"/>
          </w:tcPr>
          <w:p w14:paraId="2092759E" w14:textId="77777777" w:rsidR="008B4929" w:rsidRPr="00FF5180" w:rsidRDefault="008B4929" w:rsidP="00DF3159">
            <w:pPr>
              <w:rPr>
                <w:rFonts w:ascii="Arial" w:eastAsia="Times New Roman" w:hAnsi="Arial" w:cs="Arial"/>
                <w:sz w:val="16"/>
                <w:szCs w:val="16"/>
              </w:rPr>
            </w:pPr>
            <w:r>
              <w:rPr>
                <w:rFonts w:ascii="Arial" w:eastAsia="Times New Roman" w:hAnsi="Arial" w:cs="Arial"/>
                <w:color w:val="000000"/>
                <w:sz w:val="16"/>
                <w:szCs w:val="16"/>
              </w:rPr>
              <w:t>[Insert department or role]</w:t>
            </w:r>
          </w:p>
        </w:tc>
        <w:tc>
          <w:tcPr>
            <w:tcW w:w="4527" w:type="dxa"/>
            <w:tcBorders>
              <w:top w:val="nil"/>
              <w:left w:val="nil"/>
              <w:bottom w:val="single" w:sz="4" w:space="0" w:color="auto"/>
              <w:right w:val="single" w:sz="4" w:space="0" w:color="auto"/>
            </w:tcBorders>
            <w:shd w:val="clear" w:color="auto" w:fill="auto"/>
            <w:vAlign w:val="bottom"/>
          </w:tcPr>
          <w:p w14:paraId="2DB6F582" w14:textId="77777777" w:rsidR="008B4929" w:rsidRPr="00FF5180" w:rsidRDefault="008B4929" w:rsidP="00DF3159">
            <w:pPr>
              <w:rPr>
                <w:rFonts w:ascii="Arial" w:eastAsia="Times New Roman" w:hAnsi="Arial" w:cs="Arial"/>
                <w:b/>
                <w:bCs/>
                <w:sz w:val="16"/>
                <w:szCs w:val="16"/>
              </w:rPr>
            </w:pPr>
            <w:r>
              <w:rPr>
                <w:rFonts w:ascii="Arial" w:eastAsia="Times New Roman" w:hAnsi="Arial" w:cs="Arial"/>
                <w:color w:val="000000"/>
                <w:sz w:val="16"/>
                <w:szCs w:val="16"/>
              </w:rPr>
              <w:t>[Match entry to Risk Activity Focus Area/Measure from report above]</w:t>
            </w:r>
          </w:p>
        </w:tc>
        <w:tc>
          <w:tcPr>
            <w:tcW w:w="1151" w:type="dxa"/>
            <w:tcBorders>
              <w:top w:val="nil"/>
              <w:left w:val="nil"/>
              <w:bottom w:val="single" w:sz="4" w:space="0" w:color="auto"/>
              <w:right w:val="single" w:sz="4" w:space="0" w:color="auto"/>
            </w:tcBorders>
            <w:shd w:val="clear" w:color="auto" w:fill="auto"/>
            <w:vAlign w:val="bottom"/>
          </w:tcPr>
          <w:p w14:paraId="5EF53E29" w14:textId="77777777" w:rsidR="008B4929" w:rsidRPr="00FF5180" w:rsidRDefault="008B4929" w:rsidP="00DF3159">
            <w:pPr>
              <w:jc w:val="center"/>
              <w:rPr>
                <w:rFonts w:ascii="Arial" w:eastAsia="Times New Roman" w:hAnsi="Arial" w:cs="Arial"/>
                <w:sz w:val="16"/>
                <w:szCs w:val="16"/>
              </w:rPr>
            </w:pPr>
            <w:r>
              <w:rPr>
                <w:rFonts w:ascii="Arial" w:eastAsia="Times New Roman" w:hAnsi="Arial" w:cs="Arial"/>
                <w:color w:val="000000"/>
                <w:sz w:val="16"/>
                <w:szCs w:val="16"/>
              </w:rPr>
              <w:t>[Use N/A if no threshold or goal]</w:t>
            </w:r>
          </w:p>
        </w:tc>
        <w:tc>
          <w:tcPr>
            <w:tcW w:w="1241" w:type="dxa"/>
            <w:tcBorders>
              <w:top w:val="nil"/>
              <w:left w:val="nil"/>
              <w:bottom w:val="single" w:sz="4" w:space="0" w:color="auto"/>
              <w:right w:val="single" w:sz="4" w:space="0" w:color="auto"/>
            </w:tcBorders>
            <w:shd w:val="clear" w:color="auto" w:fill="auto"/>
            <w:vAlign w:val="bottom"/>
          </w:tcPr>
          <w:p w14:paraId="015EA51B" w14:textId="77777777" w:rsidR="008B4929" w:rsidRPr="00FF5180" w:rsidRDefault="008B4929" w:rsidP="00DF3159">
            <w:pPr>
              <w:jc w:val="center"/>
              <w:rPr>
                <w:rFonts w:ascii="Arial" w:eastAsia="Times New Roman" w:hAnsi="Arial" w:cs="Arial"/>
                <w:sz w:val="16"/>
                <w:szCs w:val="16"/>
              </w:rPr>
            </w:pPr>
            <w:r>
              <w:rPr>
                <w:rFonts w:ascii="Arial" w:eastAsia="Times New Roman" w:hAnsi="Arial" w:cs="Arial"/>
                <w:sz w:val="16"/>
                <w:szCs w:val="16"/>
              </w:rPr>
              <w:t>[Enter data here]</w:t>
            </w:r>
          </w:p>
        </w:tc>
        <w:tc>
          <w:tcPr>
            <w:tcW w:w="1242" w:type="dxa"/>
            <w:tcBorders>
              <w:top w:val="nil"/>
              <w:left w:val="nil"/>
              <w:bottom w:val="single" w:sz="4" w:space="0" w:color="auto"/>
              <w:right w:val="single" w:sz="4" w:space="0" w:color="auto"/>
            </w:tcBorders>
            <w:shd w:val="clear" w:color="auto" w:fill="auto"/>
            <w:vAlign w:val="bottom"/>
          </w:tcPr>
          <w:p w14:paraId="26F0BA1A" w14:textId="77777777" w:rsidR="008B4929" w:rsidRPr="00FF5180" w:rsidRDefault="008B4929" w:rsidP="00DF3159">
            <w:pPr>
              <w:jc w:val="center"/>
              <w:rPr>
                <w:rFonts w:ascii="Arial" w:eastAsia="Times New Roman" w:hAnsi="Arial" w:cs="Arial"/>
                <w:sz w:val="16"/>
                <w:szCs w:val="16"/>
              </w:rPr>
            </w:pPr>
            <w:r>
              <w:rPr>
                <w:rFonts w:ascii="Arial" w:eastAsia="Times New Roman" w:hAnsi="Arial" w:cs="Arial"/>
                <w:sz w:val="16"/>
                <w:szCs w:val="16"/>
              </w:rPr>
              <w:t>[Enter data here]</w:t>
            </w:r>
          </w:p>
        </w:tc>
        <w:tc>
          <w:tcPr>
            <w:tcW w:w="1242" w:type="dxa"/>
            <w:tcBorders>
              <w:top w:val="nil"/>
              <w:left w:val="nil"/>
              <w:bottom w:val="single" w:sz="4" w:space="0" w:color="auto"/>
              <w:right w:val="single" w:sz="4" w:space="0" w:color="auto"/>
            </w:tcBorders>
            <w:shd w:val="clear" w:color="auto" w:fill="auto"/>
            <w:vAlign w:val="bottom"/>
          </w:tcPr>
          <w:p w14:paraId="7C20413F" w14:textId="77777777" w:rsidR="008B4929" w:rsidRPr="00FF5180" w:rsidRDefault="008B4929" w:rsidP="00DF3159">
            <w:pPr>
              <w:jc w:val="center"/>
              <w:rPr>
                <w:rFonts w:ascii="Arial" w:eastAsia="Times New Roman" w:hAnsi="Arial" w:cs="Arial"/>
                <w:sz w:val="16"/>
                <w:szCs w:val="16"/>
              </w:rPr>
            </w:pPr>
            <w:r>
              <w:rPr>
                <w:rFonts w:ascii="Arial" w:eastAsia="Times New Roman" w:hAnsi="Arial" w:cs="Arial"/>
                <w:sz w:val="16"/>
                <w:szCs w:val="16"/>
              </w:rPr>
              <w:t>[Enter data here]</w:t>
            </w:r>
          </w:p>
        </w:tc>
        <w:tc>
          <w:tcPr>
            <w:tcW w:w="1243" w:type="dxa"/>
            <w:tcBorders>
              <w:top w:val="nil"/>
              <w:left w:val="nil"/>
              <w:bottom w:val="single" w:sz="4" w:space="0" w:color="auto"/>
              <w:right w:val="single" w:sz="4" w:space="0" w:color="auto"/>
            </w:tcBorders>
            <w:shd w:val="clear" w:color="auto" w:fill="auto"/>
            <w:vAlign w:val="bottom"/>
          </w:tcPr>
          <w:p w14:paraId="7C74165E" w14:textId="77777777" w:rsidR="008B4929" w:rsidRPr="00FF5180" w:rsidRDefault="008B4929" w:rsidP="00DF3159">
            <w:pPr>
              <w:jc w:val="center"/>
              <w:rPr>
                <w:rFonts w:ascii="Arial" w:eastAsia="Times New Roman" w:hAnsi="Arial" w:cs="Arial"/>
                <w:sz w:val="16"/>
                <w:szCs w:val="16"/>
              </w:rPr>
            </w:pPr>
            <w:r>
              <w:rPr>
                <w:rFonts w:ascii="Arial" w:eastAsia="Times New Roman" w:hAnsi="Arial" w:cs="Arial"/>
                <w:sz w:val="16"/>
                <w:szCs w:val="16"/>
              </w:rPr>
              <w:t>[Enter data here]</w:t>
            </w:r>
          </w:p>
        </w:tc>
        <w:tc>
          <w:tcPr>
            <w:tcW w:w="1260" w:type="dxa"/>
            <w:tcBorders>
              <w:top w:val="single" w:sz="4" w:space="0" w:color="auto"/>
              <w:left w:val="nil"/>
              <w:bottom w:val="single" w:sz="4" w:space="0" w:color="auto"/>
              <w:right w:val="single" w:sz="4" w:space="0" w:color="auto"/>
            </w:tcBorders>
            <w:shd w:val="clear" w:color="auto" w:fill="auto"/>
            <w:vAlign w:val="bottom"/>
          </w:tcPr>
          <w:p w14:paraId="0C8AFBC7" w14:textId="77777777" w:rsidR="008B4929" w:rsidRPr="00FF5180" w:rsidRDefault="008B4929" w:rsidP="00DF3159">
            <w:pPr>
              <w:jc w:val="center"/>
              <w:rPr>
                <w:rFonts w:ascii="Arial" w:eastAsia="Times New Roman" w:hAnsi="Arial" w:cs="Arial"/>
                <w:sz w:val="16"/>
                <w:szCs w:val="16"/>
              </w:rPr>
            </w:pPr>
            <w:r>
              <w:rPr>
                <w:rFonts w:ascii="Arial" w:eastAsia="Times New Roman" w:hAnsi="Arial" w:cs="Arial"/>
                <w:sz w:val="16"/>
                <w:szCs w:val="16"/>
              </w:rPr>
              <w:t>[Enter data here and fill background color according to threshold/goal – see key below]</w:t>
            </w:r>
          </w:p>
        </w:tc>
      </w:tr>
      <w:tr w:rsidR="008B4929" w:rsidRPr="00FF5180" w14:paraId="4CE72048" w14:textId="77777777" w:rsidTr="00BA68D4">
        <w:trPr>
          <w:cantSplit/>
          <w:trHeight w:val="250"/>
        </w:trPr>
        <w:tc>
          <w:tcPr>
            <w:tcW w:w="1121" w:type="dxa"/>
            <w:tcBorders>
              <w:top w:val="nil"/>
              <w:left w:val="single" w:sz="4" w:space="0" w:color="auto"/>
              <w:bottom w:val="single" w:sz="4" w:space="0" w:color="auto"/>
              <w:right w:val="single" w:sz="4" w:space="0" w:color="auto"/>
            </w:tcBorders>
            <w:shd w:val="clear" w:color="auto" w:fill="auto"/>
            <w:noWrap/>
            <w:vAlign w:val="bottom"/>
          </w:tcPr>
          <w:p w14:paraId="03FF2D46"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uto"/>
            <w:vAlign w:val="bottom"/>
          </w:tcPr>
          <w:p w14:paraId="6F7898BD" w14:textId="77777777" w:rsidR="008B4929" w:rsidRPr="00FF5180" w:rsidRDefault="008B4929" w:rsidP="00DF3159">
            <w:pPr>
              <w:rPr>
                <w:rFonts w:ascii="Arial" w:eastAsia="Times New Roman" w:hAnsi="Arial" w:cs="Arial"/>
                <w:b/>
                <w:bCs/>
                <w:sz w:val="16"/>
                <w:szCs w:val="16"/>
              </w:rPr>
            </w:pPr>
          </w:p>
        </w:tc>
        <w:tc>
          <w:tcPr>
            <w:tcW w:w="1151" w:type="dxa"/>
            <w:tcBorders>
              <w:top w:val="nil"/>
              <w:left w:val="nil"/>
              <w:bottom w:val="single" w:sz="4" w:space="0" w:color="auto"/>
              <w:right w:val="single" w:sz="4" w:space="0" w:color="auto"/>
            </w:tcBorders>
            <w:shd w:val="clear" w:color="auto" w:fill="auto"/>
            <w:vAlign w:val="bottom"/>
          </w:tcPr>
          <w:p w14:paraId="0088815A"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uto"/>
            <w:vAlign w:val="bottom"/>
          </w:tcPr>
          <w:p w14:paraId="0FD70262"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46833548"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329FDBAB"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uto"/>
            <w:vAlign w:val="bottom"/>
          </w:tcPr>
          <w:p w14:paraId="39BAFC73"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5738CA3" w14:textId="77777777" w:rsidR="008B4929" w:rsidRPr="00FF5180" w:rsidRDefault="008B4929" w:rsidP="00DF3159">
            <w:pPr>
              <w:jc w:val="center"/>
              <w:rPr>
                <w:rFonts w:ascii="Arial" w:eastAsia="Times New Roman" w:hAnsi="Arial" w:cs="Arial"/>
                <w:sz w:val="16"/>
                <w:szCs w:val="16"/>
              </w:rPr>
            </w:pPr>
          </w:p>
        </w:tc>
      </w:tr>
      <w:tr w:rsidR="008B4929" w:rsidRPr="00FF5180" w14:paraId="4061E3A9" w14:textId="77777777" w:rsidTr="00BA68D4">
        <w:trPr>
          <w:cantSplit/>
          <w:trHeight w:val="250"/>
        </w:trPr>
        <w:tc>
          <w:tcPr>
            <w:tcW w:w="1121" w:type="dxa"/>
            <w:tcBorders>
              <w:top w:val="nil"/>
              <w:left w:val="single" w:sz="4" w:space="0" w:color="auto"/>
              <w:bottom w:val="single" w:sz="4" w:space="0" w:color="auto"/>
              <w:right w:val="single" w:sz="4" w:space="0" w:color="auto"/>
            </w:tcBorders>
            <w:shd w:val="clear" w:color="auto" w:fill="A8D08D"/>
            <w:noWrap/>
            <w:vAlign w:val="bottom"/>
            <w:hideMark/>
          </w:tcPr>
          <w:p w14:paraId="59CE468B"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8D08D"/>
            <w:vAlign w:val="bottom"/>
            <w:hideMark/>
          </w:tcPr>
          <w:p w14:paraId="59751AE9" w14:textId="77777777" w:rsidR="008B4929" w:rsidRPr="00FF5180" w:rsidRDefault="008B4929" w:rsidP="00DF3159">
            <w:pPr>
              <w:jc w:val="center"/>
              <w:rPr>
                <w:rFonts w:ascii="Arial" w:eastAsia="Times New Roman" w:hAnsi="Arial" w:cs="Arial"/>
                <w:b/>
                <w:bCs/>
                <w:sz w:val="16"/>
                <w:szCs w:val="16"/>
              </w:rPr>
            </w:pPr>
            <w:r w:rsidRPr="00FF5180">
              <w:rPr>
                <w:rFonts w:ascii="Arial" w:eastAsia="Times New Roman" w:hAnsi="Arial" w:cs="Arial"/>
                <w:b/>
                <w:bCs/>
                <w:sz w:val="16"/>
                <w:szCs w:val="16"/>
              </w:rPr>
              <w:t>Adverse Events/ Incident Reports</w:t>
            </w:r>
          </w:p>
        </w:tc>
        <w:tc>
          <w:tcPr>
            <w:tcW w:w="1151" w:type="dxa"/>
            <w:tcBorders>
              <w:top w:val="nil"/>
              <w:left w:val="nil"/>
              <w:bottom w:val="single" w:sz="4" w:space="0" w:color="auto"/>
              <w:right w:val="single" w:sz="4" w:space="0" w:color="auto"/>
            </w:tcBorders>
            <w:shd w:val="clear" w:color="auto" w:fill="A8D08D"/>
            <w:vAlign w:val="bottom"/>
            <w:hideMark/>
          </w:tcPr>
          <w:p w14:paraId="7C96435E"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8D08D"/>
            <w:vAlign w:val="bottom"/>
            <w:hideMark/>
          </w:tcPr>
          <w:p w14:paraId="2BA36E7A"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8D08D"/>
            <w:vAlign w:val="bottom"/>
            <w:hideMark/>
          </w:tcPr>
          <w:p w14:paraId="37D20594"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8D08D"/>
            <w:vAlign w:val="bottom"/>
            <w:hideMark/>
          </w:tcPr>
          <w:p w14:paraId="0F2CCEA4"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8D08D"/>
            <w:vAlign w:val="bottom"/>
            <w:hideMark/>
          </w:tcPr>
          <w:p w14:paraId="4500352E"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8D08D"/>
            <w:vAlign w:val="bottom"/>
            <w:hideMark/>
          </w:tcPr>
          <w:p w14:paraId="34050A1E" w14:textId="77777777" w:rsidR="008B4929" w:rsidRPr="00FF5180" w:rsidRDefault="008B4929" w:rsidP="00DF3159">
            <w:pPr>
              <w:jc w:val="center"/>
              <w:rPr>
                <w:rFonts w:ascii="Arial" w:eastAsia="Times New Roman" w:hAnsi="Arial" w:cs="Arial"/>
                <w:sz w:val="16"/>
                <w:szCs w:val="16"/>
              </w:rPr>
            </w:pPr>
          </w:p>
        </w:tc>
      </w:tr>
      <w:tr w:rsidR="008B4929" w:rsidRPr="00FF5180" w14:paraId="0F42F88A" w14:textId="77777777" w:rsidTr="00BA68D4">
        <w:trPr>
          <w:cantSplit/>
          <w:trHeight w:val="259"/>
        </w:trPr>
        <w:tc>
          <w:tcPr>
            <w:tcW w:w="1121" w:type="dxa"/>
            <w:tcBorders>
              <w:top w:val="nil"/>
              <w:left w:val="single" w:sz="4" w:space="0" w:color="auto"/>
              <w:bottom w:val="single" w:sz="4" w:space="0" w:color="auto"/>
              <w:right w:val="single" w:sz="4" w:space="0" w:color="auto"/>
            </w:tcBorders>
            <w:shd w:val="clear" w:color="auto" w:fill="auto"/>
            <w:noWrap/>
            <w:vAlign w:val="bottom"/>
          </w:tcPr>
          <w:p w14:paraId="06679E2B"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uto"/>
            <w:vAlign w:val="bottom"/>
          </w:tcPr>
          <w:p w14:paraId="502B8DF2" w14:textId="77777777" w:rsidR="008B4929" w:rsidRPr="00FF5180" w:rsidRDefault="008B4929" w:rsidP="00DF3159">
            <w:pPr>
              <w:rPr>
                <w:rFonts w:ascii="Arial" w:eastAsia="Times New Roman" w:hAnsi="Arial" w:cs="Arial"/>
                <w:sz w:val="16"/>
                <w:szCs w:val="16"/>
              </w:rPr>
            </w:pPr>
          </w:p>
        </w:tc>
        <w:tc>
          <w:tcPr>
            <w:tcW w:w="1151" w:type="dxa"/>
            <w:tcBorders>
              <w:top w:val="nil"/>
              <w:left w:val="nil"/>
              <w:bottom w:val="single" w:sz="4" w:space="0" w:color="auto"/>
              <w:right w:val="single" w:sz="4" w:space="0" w:color="auto"/>
            </w:tcBorders>
            <w:shd w:val="clear" w:color="auto" w:fill="auto"/>
            <w:vAlign w:val="bottom"/>
          </w:tcPr>
          <w:p w14:paraId="31F14AD7"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uto"/>
            <w:vAlign w:val="bottom"/>
          </w:tcPr>
          <w:p w14:paraId="10D0F05A"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3AA162CB"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5C57E521"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uto"/>
            <w:vAlign w:val="bottom"/>
          </w:tcPr>
          <w:p w14:paraId="32FE0598"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629738E" w14:textId="77777777" w:rsidR="008B4929" w:rsidRPr="00FF5180" w:rsidRDefault="008B4929" w:rsidP="00DF3159">
            <w:pPr>
              <w:jc w:val="center"/>
              <w:rPr>
                <w:rFonts w:ascii="Arial" w:eastAsia="Times New Roman" w:hAnsi="Arial" w:cs="Arial"/>
                <w:sz w:val="16"/>
                <w:szCs w:val="16"/>
              </w:rPr>
            </w:pPr>
          </w:p>
        </w:tc>
      </w:tr>
      <w:tr w:rsidR="008B4929" w:rsidRPr="00FF5180" w14:paraId="0CD24FA7" w14:textId="77777777" w:rsidTr="00BA68D4">
        <w:trPr>
          <w:cantSplit/>
          <w:trHeight w:val="259"/>
        </w:trPr>
        <w:tc>
          <w:tcPr>
            <w:tcW w:w="1121" w:type="dxa"/>
            <w:tcBorders>
              <w:top w:val="nil"/>
              <w:left w:val="single" w:sz="4" w:space="0" w:color="auto"/>
              <w:bottom w:val="single" w:sz="4" w:space="0" w:color="auto"/>
              <w:right w:val="single" w:sz="4" w:space="0" w:color="auto"/>
            </w:tcBorders>
            <w:shd w:val="clear" w:color="auto" w:fill="auto"/>
            <w:noWrap/>
            <w:vAlign w:val="bottom"/>
          </w:tcPr>
          <w:p w14:paraId="17457378"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uto"/>
            <w:vAlign w:val="bottom"/>
          </w:tcPr>
          <w:p w14:paraId="5E6B71F2" w14:textId="77777777" w:rsidR="008B4929" w:rsidRPr="00FF5180" w:rsidRDefault="008B4929" w:rsidP="00DF3159">
            <w:pPr>
              <w:rPr>
                <w:rFonts w:ascii="Arial" w:eastAsia="Times New Roman" w:hAnsi="Arial" w:cs="Arial"/>
                <w:sz w:val="16"/>
                <w:szCs w:val="16"/>
              </w:rPr>
            </w:pPr>
          </w:p>
        </w:tc>
        <w:tc>
          <w:tcPr>
            <w:tcW w:w="1151" w:type="dxa"/>
            <w:tcBorders>
              <w:top w:val="nil"/>
              <w:left w:val="nil"/>
              <w:bottom w:val="single" w:sz="4" w:space="0" w:color="auto"/>
              <w:right w:val="single" w:sz="4" w:space="0" w:color="auto"/>
            </w:tcBorders>
            <w:shd w:val="clear" w:color="auto" w:fill="auto"/>
            <w:vAlign w:val="bottom"/>
          </w:tcPr>
          <w:p w14:paraId="5AFF4953"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uto"/>
            <w:vAlign w:val="bottom"/>
          </w:tcPr>
          <w:p w14:paraId="0EACCB06"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15F55ECD"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0142AC1A"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uto"/>
            <w:vAlign w:val="bottom"/>
          </w:tcPr>
          <w:p w14:paraId="75D11BD0"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224E782" w14:textId="77777777" w:rsidR="008B4929" w:rsidRPr="00FF5180" w:rsidRDefault="008B4929" w:rsidP="00DF3159">
            <w:pPr>
              <w:jc w:val="center"/>
              <w:rPr>
                <w:rFonts w:ascii="Arial" w:eastAsia="Times New Roman" w:hAnsi="Arial" w:cs="Arial"/>
                <w:sz w:val="16"/>
                <w:szCs w:val="16"/>
              </w:rPr>
            </w:pPr>
          </w:p>
        </w:tc>
      </w:tr>
      <w:tr w:rsidR="008B4929" w:rsidRPr="00FF5180" w14:paraId="0E693DF9" w14:textId="77777777" w:rsidTr="00BA68D4">
        <w:trPr>
          <w:cantSplit/>
          <w:trHeight w:val="259"/>
        </w:trPr>
        <w:tc>
          <w:tcPr>
            <w:tcW w:w="1121" w:type="dxa"/>
            <w:tcBorders>
              <w:top w:val="nil"/>
              <w:left w:val="single" w:sz="4" w:space="0" w:color="auto"/>
              <w:bottom w:val="single" w:sz="4" w:space="0" w:color="auto"/>
              <w:right w:val="single" w:sz="4" w:space="0" w:color="auto"/>
            </w:tcBorders>
            <w:shd w:val="clear" w:color="auto" w:fill="auto"/>
            <w:noWrap/>
            <w:vAlign w:val="bottom"/>
          </w:tcPr>
          <w:p w14:paraId="7B468305"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uto"/>
            <w:vAlign w:val="bottom"/>
          </w:tcPr>
          <w:p w14:paraId="5B1D5059" w14:textId="77777777" w:rsidR="008B4929" w:rsidRPr="00FF5180" w:rsidRDefault="008B4929" w:rsidP="00DF3159">
            <w:pPr>
              <w:rPr>
                <w:rFonts w:ascii="Arial" w:eastAsia="Times New Roman" w:hAnsi="Arial" w:cs="Arial"/>
                <w:sz w:val="16"/>
                <w:szCs w:val="16"/>
              </w:rPr>
            </w:pPr>
          </w:p>
        </w:tc>
        <w:tc>
          <w:tcPr>
            <w:tcW w:w="1151" w:type="dxa"/>
            <w:tcBorders>
              <w:top w:val="nil"/>
              <w:left w:val="nil"/>
              <w:bottom w:val="single" w:sz="4" w:space="0" w:color="auto"/>
              <w:right w:val="single" w:sz="4" w:space="0" w:color="auto"/>
            </w:tcBorders>
            <w:shd w:val="clear" w:color="auto" w:fill="auto"/>
            <w:vAlign w:val="bottom"/>
          </w:tcPr>
          <w:p w14:paraId="0EA05827"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uto"/>
            <w:vAlign w:val="bottom"/>
          </w:tcPr>
          <w:p w14:paraId="38628046"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35DFC86F"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65191D58"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uto"/>
            <w:vAlign w:val="bottom"/>
          </w:tcPr>
          <w:p w14:paraId="0F879CB4"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0934FCC" w14:textId="77777777" w:rsidR="008B4929" w:rsidRPr="00FF5180" w:rsidRDefault="008B4929" w:rsidP="00DF3159">
            <w:pPr>
              <w:jc w:val="center"/>
              <w:rPr>
                <w:rFonts w:ascii="Arial" w:eastAsia="Times New Roman" w:hAnsi="Arial" w:cs="Arial"/>
                <w:sz w:val="16"/>
                <w:szCs w:val="16"/>
              </w:rPr>
            </w:pPr>
          </w:p>
        </w:tc>
      </w:tr>
      <w:tr w:rsidR="008B4929" w:rsidRPr="00FF5180" w14:paraId="0F144095" w14:textId="77777777" w:rsidTr="00BA68D4">
        <w:trPr>
          <w:cantSplit/>
          <w:trHeight w:val="259"/>
        </w:trPr>
        <w:tc>
          <w:tcPr>
            <w:tcW w:w="1121" w:type="dxa"/>
            <w:tcBorders>
              <w:top w:val="nil"/>
              <w:left w:val="single" w:sz="4" w:space="0" w:color="auto"/>
              <w:bottom w:val="single" w:sz="4" w:space="0" w:color="auto"/>
              <w:right w:val="single" w:sz="4" w:space="0" w:color="auto"/>
            </w:tcBorders>
            <w:shd w:val="clear" w:color="auto" w:fill="A8D08D"/>
            <w:noWrap/>
            <w:vAlign w:val="bottom"/>
            <w:hideMark/>
          </w:tcPr>
          <w:p w14:paraId="767B2C68" w14:textId="77777777" w:rsidR="008B4929" w:rsidRPr="00FF5180" w:rsidRDefault="008B4929" w:rsidP="00DF3159">
            <w:pPr>
              <w:rPr>
                <w:rFonts w:ascii="Arial" w:eastAsia="Times New Roman" w:hAnsi="Arial" w:cs="Arial"/>
                <w:sz w:val="16"/>
                <w:szCs w:val="16"/>
              </w:rPr>
            </w:pPr>
            <w:r w:rsidRPr="00FF5180">
              <w:rPr>
                <w:rFonts w:ascii="Arial" w:eastAsia="Times New Roman" w:hAnsi="Arial" w:cs="Arial"/>
                <w:sz w:val="16"/>
                <w:szCs w:val="16"/>
              </w:rPr>
              <w:t> </w:t>
            </w:r>
          </w:p>
        </w:tc>
        <w:tc>
          <w:tcPr>
            <w:tcW w:w="4527" w:type="dxa"/>
            <w:tcBorders>
              <w:top w:val="nil"/>
              <w:left w:val="nil"/>
              <w:bottom w:val="single" w:sz="4" w:space="0" w:color="auto"/>
              <w:right w:val="single" w:sz="4" w:space="0" w:color="auto"/>
            </w:tcBorders>
            <w:shd w:val="clear" w:color="auto" w:fill="A8D08D"/>
            <w:vAlign w:val="bottom"/>
            <w:hideMark/>
          </w:tcPr>
          <w:p w14:paraId="6E637F66" w14:textId="77777777" w:rsidR="008B4929" w:rsidRPr="00FF5180" w:rsidRDefault="008B4929" w:rsidP="00DF3159">
            <w:pPr>
              <w:jc w:val="center"/>
              <w:rPr>
                <w:rFonts w:ascii="Arial" w:eastAsia="Times New Roman" w:hAnsi="Arial" w:cs="Arial"/>
                <w:b/>
                <w:bCs/>
                <w:sz w:val="16"/>
                <w:szCs w:val="16"/>
              </w:rPr>
            </w:pPr>
            <w:r w:rsidRPr="00FF5180">
              <w:rPr>
                <w:rFonts w:ascii="Arial" w:eastAsia="Times New Roman" w:hAnsi="Arial" w:cs="Arial"/>
                <w:b/>
                <w:bCs/>
                <w:sz w:val="16"/>
                <w:szCs w:val="16"/>
              </w:rPr>
              <w:t>Training and Education</w:t>
            </w:r>
          </w:p>
        </w:tc>
        <w:tc>
          <w:tcPr>
            <w:tcW w:w="1151" w:type="dxa"/>
            <w:tcBorders>
              <w:top w:val="nil"/>
              <w:left w:val="nil"/>
              <w:bottom w:val="single" w:sz="4" w:space="0" w:color="auto"/>
              <w:right w:val="single" w:sz="4" w:space="0" w:color="auto"/>
            </w:tcBorders>
            <w:shd w:val="clear" w:color="auto" w:fill="A8D08D"/>
            <w:vAlign w:val="bottom"/>
            <w:hideMark/>
          </w:tcPr>
          <w:p w14:paraId="7A1B625D"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8D08D"/>
            <w:vAlign w:val="bottom"/>
            <w:hideMark/>
          </w:tcPr>
          <w:p w14:paraId="079982CC"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8D08D"/>
            <w:vAlign w:val="bottom"/>
            <w:hideMark/>
          </w:tcPr>
          <w:p w14:paraId="273B8D13"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8D08D"/>
            <w:vAlign w:val="bottom"/>
            <w:hideMark/>
          </w:tcPr>
          <w:p w14:paraId="329FD7E3"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8D08D"/>
            <w:vAlign w:val="bottom"/>
            <w:hideMark/>
          </w:tcPr>
          <w:p w14:paraId="3929EBF8"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8D08D"/>
            <w:vAlign w:val="bottom"/>
            <w:hideMark/>
          </w:tcPr>
          <w:p w14:paraId="184E4E08" w14:textId="77777777" w:rsidR="008B4929" w:rsidRPr="00FF5180" w:rsidRDefault="008B4929" w:rsidP="00DF3159">
            <w:pPr>
              <w:jc w:val="center"/>
              <w:rPr>
                <w:rFonts w:ascii="Arial" w:eastAsia="Times New Roman" w:hAnsi="Arial" w:cs="Arial"/>
                <w:sz w:val="16"/>
                <w:szCs w:val="16"/>
              </w:rPr>
            </w:pPr>
          </w:p>
        </w:tc>
      </w:tr>
      <w:tr w:rsidR="008B4929" w:rsidRPr="00887863" w14:paraId="0F86A552" w14:textId="77777777" w:rsidTr="00BA68D4">
        <w:trPr>
          <w:cantSplit/>
          <w:trHeight w:val="268"/>
        </w:trPr>
        <w:tc>
          <w:tcPr>
            <w:tcW w:w="1121" w:type="dxa"/>
            <w:tcBorders>
              <w:top w:val="nil"/>
              <w:left w:val="single" w:sz="4" w:space="0" w:color="auto"/>
              <w:bottom w:val="single" w:sz="4" w:space="0" w:color="auto"/>
              <w:right w:val="single" w:sz="4" w:space="0" w:color="auto"/>
            </w:tcBorders>
            <w:shd w:val="clear" w:color="auto" w:fill="auto"/>
            <w:noWrap/>
            <w:vAlign w:val="bottom"/>
          </w:tcPr>
          <w:p w14:paraId="16FE4609"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uto"/>
            <w:vAlign w:val="bottom"/>
          </w:tcPr>
          <w:p w14:paraId="33D179B3" w14:textId="77777777" w:rsidR="008B4929" w:rsidRPr="00FF5180" w:rsidRDefault="008B4929" w:rsidP="00DF3159">
            <w:pPr>
              <w:rPr>
                <w:rFonts w:ascii="Arial" w:eastAsia="Times New Roman" w:hAnsi="Arial" w:cs="Arial"/>
                <w:sz w:val="16"/>
                <w:szCs w:val="16"/>
              </w:rPr>
            </w:pPr>
          </w:p>
        </w:tc>
        <w:tc>
          <w:tcPr>
            <w:tcW w:w="1151" w:type="dxa"/>
            <w:tcBorders>
              <w:top w:val="nil"/>
              <w:left w:val="nil"/>
              <w:bottom w:val="single" w:sz="4" w:space="0" w:color="auto"/>
              <w:right w:val="single" w:sz="4" w:space="0" w:color="auto"/>
            </w:tcBorders>
            <w:shd w:val="clear" w:color="auto" w:fill="auto"/>
            <w:vAlign w:val="bottom"/>
          </w:tcPr>
          <w:p w14:paraId="063684DF"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uto"/>
            <w:vAlign w:val="bottom"/>
          </w:tcPr>
          <w:p w14:paraId="7494255E"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726A767D"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7950969D"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uto"/>
            <w:vAlign w:val="bottom"/>
          </w:tcPr>
          <w:p w14:paraId="23AEF2F5"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9AB6677" w14:textId="77777777" w:rsidR="008B4929" w:rsidRPr="00887863" w:rsidRDefault="008B4929" w:rsidP="00DF3159">
            <w:pPr>
              <w:jc w:val="center"/>
              <w:rPr>
                <w:rFonts w:ascii="Arial" w:eastAsia="Times New Roman" w:hAnsi="Arial" w:cs="Arial"/>
                <w:sz w:val="16"/>
                <w:szCs w:val="16"/>
              </w:rPr>
            </w:pPr>
          </w:p>
        </w:tc>
      </w:tr>
      <w:tr w:rsidR="008B4929" w:rsidRPr="00887863" w14:paraId="5886D27F" w14:textId="77777777" w:rsidTr="00BA68D4">
        <w:trPr>
          <w:cantSplit/>
          <w:trHeight w:val="259"/>
        </w:trPr>
        <w:tc>
          <w:tcPr>
            <w:tcW w:w="1121" w:type="dxa"/>
            <w:tcBorders>
              <w:top w:val="nil"/>
              <w:left w:val="single" w:sz="4" w:space="0" w:color="auto"/>
              <w:bottom w:val="single" w:sz="4" w:space="0" w:color="auto"/>
              <w:right w:val="single" w:sz="4" w:space="0" w:color="auto"/>
            </w:tcBorders>
            <w:shd w:val="clear" w:color="auto" w:fill="auto"/>
            <w:noWrap/>
            <w:vAlign w:val="bottom"/>
          </w:tcPr>
          <w:p w14:paraId="3B80F635"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uto"/>
            <w:vAlign w:val="bottom"/>
          </w:tcPr>
          <w:p w14:paraId="5D722AAA" w14:textId="77777777" w:rsidR="008B4929" w:rsidRPr="00FF5180" w:rsidRDefault="008B4929" w:rsidP="00DF3159">
            <w:pPr>
              <w:rPr>
                <w:rFonts w:ascii="Arial" w:eastAsia="Times New Roman" w:hAnsi="Arial" w:cs="Arial"/>
                <w:sz w:val="16"/>
                <w:szCs w:val="16"/>
              </w:rPr>
            </w:pPr>
          </w:p>
        </w:tc>
        <w:tc>
          <w:tcPr>
            <w:tcW w:w="1151" w:type="dxa"/>
            <w:tcBorders>
              <w:top w:val="nil"/>
              <w:left w:val="nil"/>
              <w:bottom w:val="single" w:sz="4" w:space="0" w:color="auto"/>
              <w:right w:val="single" w:sz="4" w:space="0" w:color="auto"/>
            </w:tcBorders>
            <w:shd w:val="clear" w:color="auto" w:fill="auto"/>
            <w:vAlign w:val="bottom"/>
          </w:tcPr>
          <w:p w14:paraId="7FDBACAC"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uto"/>
            <w:vAlign w:val="bottom"/>
          </w:tcPr>
          <w:p w14:paraId="297C386C"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1D8D5D7B"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5347EDC8"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uto"/>
            <w:vAlign w:val="bottom"/>
          </w:tcPr>
          <w:p w14:paraId="0979F10B"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620EF3E" w14:textId="77777777" w:rsidR="008B4929" w:rsidRPr="00887863" w:rsidRDefault="008B4929" w:rsidP="00DF3159">
            <w:pPr>
              <w:jc w:val="center"/>
              <w:rPr>
                <w:rFonts w:ascii="Arial" w:eastAsia="Times New Roman" w:hAnsi="Arial" w:cs="Arial"/>
                <w:sz w:val="16"/>
                <w:szCs w:val="16"/>
              </w:rPr>
            </w:pPr>
          </w:p>
        </w:tc>
      </w:tr>
      <w:tr w:rsidR="008B4929" w:rsidRPr="00CD51CA" w14:paraId="7C365B2E" w14:textId="77777777" w:rsidTr="00BA68D4">
        <w:trPr>
          <w:cantSplit/>
          <w:trHeight w:val="259"/>
        </w:trPr>
        <w:tc>
          <w:tcPr>
            <w:tcW w:w="1121" w:type="dxa"/>
            <w:tcBorders>
              <w:top w:val="nil"/>
              <w:left w:val="single" w:sz="4" w:space="0" w:color="auto"/>
              <w:bottom w:val="single" w:sz="4" w:space="0" w:color="auto"/>
              <w:right w:val="single" w:sz="4" w:space="0" w:color="auto"/>
            </w:tcBorders>
            <w:shd w:val="clear" w:color="auto" w:fill="auto"/>
            <w:noWrap/>
            <w:vAlign w:val="bottom"/>
          </w:tcPr>
          <w:p w14:paraId="47463C16"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uto"/>
            <w:vAlign w:val="bottom"/>
          </w:tcPr>
          <w:p w14:paraId="6C7BEBAF" w14:textId="77777777" w:rsidR="008B4929" w:rsidRPr="00FF5180" w:rsidRDefault="008B4929" w:rsidP="00DF3159">
            <w:pPr>
              <w:rPr>
                <w:rFonts w:ascii="Arial" w:eastAsia="Times New Roman" w:hAnsi="Arial" w:cs="Arial"/>
                <w:sz w:val="16"/>
                <w:szCs w:val="16"/>
              </w:rPr>
            </w:pPr>
          </w:p>
        </w:tc>
        <w:tc>
          <w:tcPr>
            <w:tcW w:w="1151" w:type="dxa"/>
            <w:tcBorders>
              <w:top w:val="nil"/>
              <w:left w:val="nil"/>
              <w:bottom w:val="single" w:sz="4" w:space="0" w:color="auto"/>
              <w:right w:val="single" w:sz="4" w:space="0" w:color="auto"/>
            </w:tcBorders>
            <w:shd w:val="clear" w:color="auto" w:fill="auto"/>
            <w:vAlign w:val="bottom"/>
          </w:tcPr>
          <w:p w14:paraId="690D94A7"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uto"/>
            <w:vAlign w:val="bottom"/>
          </w:tcPr>
          <w:p w14:paraId="490CC314"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09A4AC23"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0D6C7457"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uto"/>
            <w:vAlign w:val="bottom"/>
          </w:tcPr>
          <w:p w14:paraId="14B7D4DF"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B6E2961" w14:textId="77777777" w:rsidR="008B4929" w:rsidRPr="00CD51CA" w:rsidRDefault="008B4929" w:rsidP="00DF3159">
            <w:pPr>
              <w:jc w:val="center"/>
              <w:rPr>
                <w:rFonts w:ascii="Arial" w:eastAsia="Times New Roman" w:hAnsi="Arial" w:cs="Arial"/>
                <w:sz w:val="16"/>
                <w:szCs w:val="16"/>
                <w:highlight w:val="red"/>
              </w:rPr>
            </w:pPr>
          </w:p>
        </w:tc>
      </w:tr>
      <w:tr w:rsidR="008B4929" w:rsidRPr="00FF5180" w14:paraId="5E147BE4" w14:textId="77777777" w:rsidTr="00BA68D4">
        <w:trPr>
          <w:cantSplit/>
          <w:trHeight w:val="312"/>
        </w:trPr>
        <w:tc>
          <w:tcPr>
            <w:tcW w:w="1121" w:type="dxa"/>
            <w:tcBorders>
              <w:top w:val="nil"/>
              <w:left w:val="single" w:sz="4" w:space="0" w:color="auto"/>
              <w:bottom w:val="single" w:sz="4" w:space="0" w:color="auto"/>
              <w:right w:val="single" w:sz="4" w:space="0" w:color="auto"/>
            </w:tcBorders>
            <w:shd w:val="clear" w:color="auto" w:fill="A8D08D"/>
            <w:noWrap/>
            <w:vAlign w:val="bottom"/>
            <w:hideMark/>
          </w:tcPr>
          <w:p w14:paraId="4C54F81C"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8D08D"/>
            <w:vAlign w:val="bottom"/>
            <w:hideMark/>
          </w:tcPr>
          <w:p w14:paraId="72BF2282" w14:textId="77777777" w:rsidR="008B4929" w:rsidRPr="00FF5180" w:rsidRDefault="008B4929" w:rsidP="00DF3159">
            <w:pPr>
              <w:jc w:val="center"/>
              <w:rPr>
                <w:rFonts w:ascii="Arial" w:eastAsia="Times New Roman" w:hAnsi="Arial" w:cs="Arial"/>
                <w:b/>
                <w:bCs/>
                <w:color w:val="000000"/>
                <w:sz w:val="16"/>
                <w:szCs w:val="16"/>
              </w:rPr>
            </w:pPr>
            <w:r w:rsidRPr="00FF5180">
              <w:rPr>
                <w:rFonts w:ascii="Arial" w:eastAsia="Times New Roman" w:hAnsi="Arial" w:cs="Arial"/>
                <w:b/>
                <w:bCs/>
                <w:color w:val="000000"/>
                <w:sz w:val="16"/>
                <w:szCs w:val="16"/>
              </w:rPr>
              <w:t>Risk and Patient Safety Activities</w:t>
            </w:r>
          </w:p>
        </w:tc>
        <w:tc>
          <w:tcPr>
            <w:tcW w:w="1151" w:type="dxa"/>
            <w:tcBorders>
              <w:top w:val="nil"/>
              <w:left w:val="nil"/>
              <w:bottom w:val="single" w:sz="4" w:space="0" w:color="auto"/>
              <w:right w:val="single" w:sz="4" w:space="0" w:color="auto"/>
            </w:tcBorders>
            <w:shd w:val="clear" w:color="auto" w:fill="A8D08D"/>
            <w:vAlign w:val="bottom"/>
            <w:hideMark/>
          </w:tcPr>
          <w:p w14:paraId="299BDB5A" w14:textId="77777777" w:rsidR="008B4929" w:rsidRPr="00FF5180" w:rsidRDefault="008B4929" w:rsidP="00DF3159">
            <w:pPr>
              <w:rPr>
                <w:rFonts w:ascii="Arial" w:eastAsia="Times New Roman" w:hAnsi="Arial" w:cs="Arial"/>
                <w:b/>
                <w:bCs/>
                <w:sz w:val="16"/>
                <w:szCs w:val="16"/>
              </w:rPr>
            </w:pPr>
          </w:p>
        </w:tc>
        <w:tc>
          <w:tcPr>
            <w:tcW w:w="1241" w:type="dxa"/>
            <w:tcBorders>
              <w:top w:val="nil"/>
              <w:left w:val="nil"/>
              <w:bottom w:val="single" w:sz="4" w:space="0" w:color="auto"/>
              <w:right w:val="single" w:sz="4" w:space="0" w:color="auto"/>
            </w:tcBorders>
            <w:shd w:val="clear" w:color="auto" w:fill="A8D08D"/>
            <w:vAlign w:val="bottom"/>
            <w:hideMark/>
          </w:tcPr>
          <w:p w14:paraId="5B3AC491" w14:textId="77777777" w:rsidR="008B4929" w:rsidRPr="00FF5180" w:rsidRDefault="008B4929" w:rsidP="00DF3159">
            <w:pPr>
              <w:jc w:val="right"/>
              <w:rPr>
                <w:rFonts w:ascii="Arial" w:eastAsia="Times New Roman" w:hAnsi="Arial" w:cs="Arial"/>
                <w:b/>
                <w:bCs/>
                <w:sz w:val="16"/>
                <w:szCs w:val="16"/>
              </w:rPr>
            </w:pPr>
            <w:r w:rsidRPr="00FF5180">
              <w:rPr>
                <w:rFonts w:ascii="Arial" w:eastAsia="Times New Roman" w:hAnsi="Arial" w:cs="Arial"/>
                <w:b/>
                <w:bCs/>
                <w:sz w:val="16"/>
                <w:szCs w:val="16"/>
              </w:rPr>
              <w:t> </w:t>
            </w:r>
          </w:p>
        </w:tc>
        <w:tc>
          <w:tcPr>
            <w:tcW w:w="1242" w:type="dxa"/>
            <w:tcBorders>
              <w:top w:val="nil"/>
              <w:left w:val="nil"/>
              <w:bottom w:val="single" w:sz="4" w:space="0" w:color="auto"/>
              <w:right w:val="single" w:sz="4" w:space="0" w:color="auto"/>
            </w:tcBorders>
            <w:shd w:val="clear" w:color="auto" w:fill="A8D08D"/>
            <w:vAlign w:val="bottom"/>
            <w:hideMark/>
          </w:tcPr>
          <w:p w14:paraId="7893C357" w14:textId="77777777" w:rsidR="008B4929" w:rsidRPr="00FF5180" w:rsidRDefault="008B4929" w:rsidP="00DF3159">
            <w:pPr>
              <w:jc w:val="right"/>
              <w:rPr>
                <w:rFonts w:ascii="Arial" w:eastAsia="Times New Roman" w:hAnsi="Arial" w:cs="Arial"/>
                <w:b/>
                <w:bCs/>
                <w:sz w:val="16"/>
                <w:szCs w:val="16"/>
              </w:rPr>
            </w:pPr>
            <w:r w:rsidRPr="00FF5180">
              <w:rPr>
                <w:rFonts w:ascii="Arial" w:eastAsia="Times New Roman" w:hAnsi="Arial" w:cs="Arial"/>
                <w:b/>
                <w:bCs/>
                <w:sz w:val="16"/>
                <w:szCs w:val="16"/>
              </w:rPr>
              <w:t> </w:t>
            </w:r>
          </w:p>
        </w:tc>
        <w:tc>
          <w:tcPr>
            <w:tcW w:w="1242" w:type="dxa"/>
            <w:tcBorders>
              <w:top w:val="nil"/>
              <w:left w:val="nil"/>
              <w:bottom w:val="single" w:sz="4" w:space="0" w:color="auto"/>
              <w:right w:val="single" w:sz="4" w:space="0" w:color="auto"/>
            </w:tcBorders>
            <w:shd w:val="clear" w:color="auto" w:fill="A8D08D"/>
            <w:vAlign w:val="bottom"/>
            <w:hideMark/>
          </w:tcPr>
          <w:p w14:paraId="57B9EA8C" w14:textId="77777777" w:rsidR="008B4929" w:rsidRPr="00FF5180" w:rsidRDefault="008B4929" w:rsidP="00DF3159">
            <w:pPr>
              <w:jc w:val="right"/>
              <w:rPr>
                <w:rFonts w:ascii="Arial" w:eastAsia="Times New Roman" w:hAnsi="Arial" w:cs="Arial"/>
                <w:b/>
                <w:bCs/>
                <w:sz w:val="16"/>
                <w:szCs w:val="16"/>
              </w:rPr>
            </w:pPr>
            <w:r w:rsidRPr="00FF5180">
              <w:rPr>
                <w:rFonts w:ascii="Arial" w:eastAsia="Times New Roman" w:hAnsi="Arial" w:cs="Arial"/>
                <w:b/>
                <w:bCs/>
                <w:sz w:val="16"/>
                <w:szCs w:val="16"/>
              </w:rPr>
              <w:t> </w:t>
            </w:r>
          </w:p>
        </w:tc>
        <w:tc>
          <w:tcPr>
            <w:tcW w:w="1243" w:type="dxa"/>
            <w:tcBorders>
              <w:top w:val="nil"/>
              <w:left w:val="nil"/>
              <w:bottom w:val="single" w:sz="4" w:space="0" w:color="auto"/>
              <w:right w:val="single" w:sz="4" w:space="0" w:color="auto"/>
            </w:tcBorders>
            <w:shd w:val="clear" w:color="auto" w:fill="A8D08D"/>
            <w:vAlign w:val="bottom"/>
            <w:hideMark/>
          </w:tcPr>
          <w:p w14:paraId="1267E623" w14:textId="77777777" w:rsidR="008B4929" w:rsidRPr="00FF5180" w:rsidRDefault="008B4929" w:rsidP="00DF3159">
            <w:pPr>
              <w:jc w:val="right"/>
              <w:rPr>
                <w:rFonts w:ascii="Arial" w:eastAsia="Times New Roman" w:hAnsi="Arial" w:cs="Arial"/>
                <w:b/>
                <w:bCs/>
                <w:sz w:val="16"/>
                <w:szCs w:val="16"/>
              </w:rPr>
            </w:pPr>
            <w:r w:rsidRPr="00FF5180">
              <w:rPr>
                <w:rFonts w:ascii="Arial" w:eastAsia="Times New Roman" w:hAnsi="Arial" w:cs="Arial"/>
                <w:b/>
                <w:bCs/>
                <w:sz w:val="16"/>
                <w:szCs w:val="16"/>
              </w:rPr>
              <w:t> </w:t>
            </w:r>
          </w:p>
        </w:tc>
        <w:tc>
          <w:tcPr>
            <w:tcW w:w="1260" w:type="dxa"/>
            <w:tcBorders>
              <w:top w:val="single" w:sz="4" w:space="0" w:color="auto"/>
              <w:left w:val="nil"/>
              <w:bottom w:val="single" w:sz="4" w:space="0" w:color="auto"/>
              <w:right w:val="single" w:sz="4" w:space="0" w:color="auto"/>
            </w:tcBorders>
            <w:shd w:val="clear" w:color="auto" w:fill="A8D08D"/>
            <w:vAlign w:val="bottom"/>
            <w:hideMark/>
          </w:tcPr>
          <w:p w14:paraId="36F4880F" w14:textId="77777777" w:rsidR="008B4929" w:rsidRPr="00FF5180" w:rsidRDefault="008B4929" w:rsidP="00DF3159">
            <w:pPr>
              <w:jc w:val="center"/>
              <w:rPr>
                <w:rFonts w:ascii="Arial" w:eastAsia="Times New Roman" w:hAnsi="Arial" w:cs="Arial"/>
                <w:b/>
                <w:bCs/>
                <w:sz w:val="16"/>
                <w:szCs w:val="16"/>
              </w:rPr>
            </w:pPr>
          </w:p>
        </w:tc>
      </w:tr>
      <w:tr w:rsidR="008B4929" w:rsidRPr="00887863" w14:paraId="34C1E395" w14:textId="77777777" w:rsidTr="00BA68D4">
        <w:trPr>
          <w:cantSplit/>
          <w:trHeight w:val="259"/>
        </w:trPr>
        <w:tc>
          <w:tcPr>
            <w:tcW w:w="1121" w:type="dxa"/>
            <w:tcBorders>
              <w:top w:val="nil"/>
              <w:left w:val="single" w:sz="4" w:space="0" w:color="auto"/>
              <w:bottom w:val="single" w:sz="4" w:space="0" w:color="auto"/>
              <w:right w:val="single" w:sz="4" w:space="0" w:color="auto"/>
            </w:tcBorders>
            <w:shd w:val="clear" w:color="auto" w:fill="auto"/>
            <w:noWrap/>
            <w:vAlign w:val="bottom"/>
          </w:tcPr>
          <w:p w14:paraId="52E1CEDE"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uto"/>
            <w:noWrap/>
            <w:vAlign w:val="bottom"/>
          </w:tcPr>
          <w:p w14:paraId="3BC9E9D9" w14:textId="77777777" w:rsidR="008B4929" w:rsidRPr="00FF5180" w:rsidRDefault="008B4929" w:rsidP="00DF3159">
            <w:pPr>
              <w:rPr>
                <w:rFonts w:ascii="Arial" w:eastAsia="Times New Roman" w:hAnsi="Arial" w:cs="Arial"/>
                <w:sz w:val="16"/>
                <w:szCs w:val="16"/>
              </w:rPr>
            </w:pPr>
          </w:p>
        </w:tc>
        <w:tc>
          <w:tcPr>
            <w:tcW w:w="1151" w:type="dxa"/>
            <w:tcBorders>
              <w:top w:val="nil"/>
              <w:left w:val="nil"/>
              <w:bottom w:val="single" w:sz="4" w:space="0" w:color="auto"/>
              <w:right w:val="single" w:sz="4" w:space="0" w:color="auto"/>
            </w:tcBorders>
            <w:shd w:val="clear" w:color="auto" w:fill="auto"/>
            <w:vAlign w:val="bottom"/>
          </w:tcPr>
          <w:p w14:paraId="4C1D0372"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uto"/>
            <w:vAlign w:val="bottom"/>
          </w:tcPr>
          <w:p w14:paraId="101A0F8C"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52D32D3F" w14:textId="77777777" w:rsidR="008B4929" w:rsidRPr="00FF5180" w:rsidRDefault="008B4929" w:rsidP="00DF3159">
            <w:pPr>
              <w:jc w:val="center"/>
              <w:rPr>
                <w:rFonts w:ascii="Arial" w:eastAsia="Times New Roman" w:hAnsi="Arial" w:cs="Arial"/>
                <w:sz w:val="16"/>
                <w:szCs w:val="16"/>
              </w:rPr>
            </w:pPr>
          </w:p>
        </w:tc>
        <w:tc>
          <w:tcPr>
            <w:tcW w:w="1242" w:type="dxa"/>
            <w:tcBorders>
              <w:top w:val="nil"/>
              <w:left w:val="nil"/>
              <w:bottom w:val="single" w:sz="4" w:space="0" w:color="auto"/>
              <w:right w:val="single" w:sz="4" w:space="0" w:color="auto"/>
            </w:tcBorders>
            <w:shd w:val="clear" w:color="auto" w:fill="auto"/>
            <w:vAlign w:val="bottom"/>
          </w:tcPr>
          <w:p w14:paraId="0A7BBD5B" w14:textId="77777777" w:rsidR="008B4929" w:rsidRPr="00FF5180" w:rsidRDefault="008B4929" w:rsidP="00DF3159">
            <w:pPr>
              <w:jc w:val="center"/>
              <w:rPr>
                <w:rFonts w:ascii="Arial" w:eastAsia="Times New Roman" w:hAnsi="Arial" w:cs="Arial"/>
                <w:sz w:val="16"/>
                <w:szCs w:val="16"/>
              </w:rPr>
            </w:pPr>
          </w:p>
        </w:tc>
        <w:tc>
          <w:tcPr>
            <w:tcW w:w="1243" w:type="dxa"/>
            <w:tcBorders>
              <w:top w:val="nil"/>
              <w:left w:val="nil"/>
              <w:bottom w:val="single" w:sz="4" w:space="0" w:color="auto"/>
              <w:right w:val="single" w:sz="4" w:space="0" w:color="auto"/>
            </w:tcBorders>
            <w:shd w:val="clear" w:color="auto" w:fill="auto"/>
            <w:vAlign w:val="bottom"/>
          </w:tcPr>
          <w:p w14:paraId="481BFC03"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49FE284" w14:textId="77777777" w:rsidR="008B4929" w:rsidRPr="00887863" w:rsidRDefault="008B4929" w:rsidP="00DF3159">
            <w:pPr>
              <w:jc w:val="center"/>
              <w:rPr>
                <w:rFonts w:ascii="Arial" w:eastAsia="Times New Roman" w:hAnsi="Arial" w:cs="Arial"/>
                <w:sz w:val="16"/>
                <w:szCs w:val="16"/>
              </w:rPr>
            </w:pPr>
          </w:p>
        </w:tc>
      </w:tr>
      <w:tr w:rsidR="008B4929" w:rsidRPr="00FF5180" w14:paraId="26D65AB5" w14:textId="77777777" w:rsidTr="00BA68D4">
        <w:trPr>
          <w:cantSplit/>
          <w:trHeight w:val="25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487E6" w14:textId="77777777" w:rsidR="008B4929" w:rsidRPr="00FF5180" w:rsidRDefault="008B4929" w:rsidP="00DF3159">
            <w:pPr>
              <w:rPr>
                <w:rFonts w:ascii="Arial" w:eastAsia="Times New Roman" w:hAnsi="Arial" w:cs="Arial"/>
                <w:sz w:val="16"/>
                <w:szCs w:val="16"/>
              </w:rPr>
            </w:pPr>
          </w:p>
        </w:tc>
        <w:tc>
          <w:tcPr>
            <w:tcW w:w="4527" w:type="dxa"/>
            <w:tcBorders>
              <w:top w:val="single" w:sz="4" w:space="0" w:color="auto"/>
              <w:left w:val="nil"/>
              <w:bottom w:val="single" w:sz="4" w:space="0" w:color="auto"/>
              <w:right w:val="single" w:sz="4" w:space="0" w:color="auto"/>
            </w:tcBorders>
            <w:shd w:val="clear" w:color="auto" w:fill="auto"/>
            <w:vAlign w:val="bottom"/>
          </w:tcPr>
          <w:p w14:paraId="191E41F2" w14:textId="77777777" w:rsidR="008B4929" w:rsidRPr="00FF5180" w:rsidRDefault="008B4929" w:rsidP="00DF3159">
            <w:pPr>
              <w:rPr>
                <w:rFonts w:ascii="Arial" w:eastAsia="Times New Roman" w:hAnsi="Arial" w:cs="Arial"/>
                <w:sz w:val="16"/>
                <w:szCs w:val="16"/>
              </w:rPr>
            </w:pPr>
          </w:p>
        </w:tc>
        <w:tc>
          <w:tcPr>
            <w:tcW w:w="1151" w:type="dxa"/>
            <w:tcBorders>
              <w:top w:val="single" w:sz="4" w:space="0" w:color="auto"/>
              <w:left w:val="nil"/>
              <w:bottom w:val="single" w:sz="4" w:space="0" w:color="auto"/>
              <w:right w:val="single" w:sz="4" w:space="0" w:color="auto"/>
            </w:tcBorders>
            <w:shd w:val="clear" w:color="auto" w:fill="auto"/>
            <w:vAlign w:val="bottom"/>
          </w:tcPr>
          <w:p w14:paraId="38D4AE04" w14:textId="77777777" w:rsidR="008B4929" w:rsidRPr="00FF5180" w:rsidRDefault="008B4929" w:rsidP="00DF3159">
            <w:pPr>
              <w:jc w:val="center"/>
              <w:rPr>
                <w:rFonts w:ascii="Arial" w:eastAsia="Times New Roman" w:hAnsi="Arial" w:cs="Arial"/>
                <w:sz w:val="16"/>
                <w:szCs w:val="16"/>
              </w:rPr>
            </w:pPr>
          </w:p>
        </w:tc>
        <w:tc>
          <w:tcPr>
            <w:tcW w:w="1241" w:type="dxa"/>
            <w:tcBorders>
              <w:top w:val="single" w:sz="4" w:space="0" w:color="auto"/>
              <w:left w:val="nil"/>
              <w:bottom w:val="single" w:sz="4" w:space="0" w:color="auto"/>
              <w:right w:val="single" w:sz="4" w:space="0" w:color="auto"/>
            </w:tcBorders>
            <w:shd w:val="clear" w:color="auto" w:fill="auto"/>
            <w:vAlign w:val="bottom"/>
          </w:tcPr>
          <w:p w14:paraId="5224A5C5" w14:textId="77777777" w:rsidR="008B4929" w:rsidRPr="00FF5180" w:rsidRDefault="008B4929" w:rsidP="00DF3159">
            <w:pPr>
              <w:jc w:val="center"/>
              <w:rPr>
                <w:rFonts w:ascii="Arial" w:eastAsia="Times New Roman" w:hAnsi="Arial" w:cs="Arial"/>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62F859FF" w14:textId="77777777" w:rsidR="008B4929" w:rsidRPr="00FF5180" w:rsidRDefault="008B4929" w:rsidP="00DF3159">
            <w:pPr>
              <w:jc w:val="center"/>
              <w:rPr>
                <w:rFonts w:ascii="Arial" w:eastAsia="Times New Roman" w:hAnsi="Arial" w:cs="Arial"/>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6CA166E6" w14:textId="77777777" w:rsidR="008B4929" w:rsidRPr="00FF5180" w:rsidRDefault="008B4929" w:rsidP="00DF3159">
            <w:pPr>
              <w:jc w:val="center"/>
              <w:rPr>
                <w:rFonts w:ascii="Arial" w:eastAsia="Times New Roman" w:hAnsi="Arial" w:cs="Arial"/>
                <w:sz w:val="16"/>
                <w:szCs w:val="16"/>
              </w:rPr>
            </w:pPr>
          </w:p>
        </w:tc>
        <w:tc>
          <w:tcPr>
            <w:tcW w:w="1243" w:type="dxa"/>
            <w:tcBorders>
              <w:top w:val="single" w:sz="4" w:space="0" w:color="auto"/>
              <w:left w:val="nil"/>
              <w:bottom w:val="single" w:sz="4" w:space="0" w:color="auto"/>
              <w:right w:val="single" w:sz="4" w:space="0" w:color="auto"/>
            </w:tcBorders>
            <w:shd w:val="clear" w:color="auto" w:fill="auto"/>
            <w:vAlign w:val="bottom"/>
          </w:tcPr>
          <w:p w14:paraId="06F5688A"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FB827AA" w14:textId="77777777" w:rsidR="008B4929" w:rsidRPr="00FF5180" w:rsidRDefault="008B4929" w:rsidP="00DF3159">
            <w:pPr>
              <w:jc w:val="center"/>
              <w:rPr>
                <w:rFonts w:ascii="Arial" w:eastAsia="Times New Roman" w:hAnsi="Arial" w:cs="Arial"/>
                <w:sz w:val="16"/>
                <w:szCs w:val="16"/>
              </w:rPr>
            </w:pPr>
          </w:p>
        </w:tc>
      </w:tr>
      <w:tr w:rsidR="008B4929" w:rsidRPr="00FF5180" w14:paraId="5C1465A9" w14:textId="77777777" w:rsidTr="00BA68D4">
        <w:trPr>
          <w:cantSplit/>
          <w:trHeight w:val="25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2A334" w14:textId="77777777" w:rsidR="008B4929" w:rsidRPr="00FF5180" w:rsidRDefault="008B4929" w:rsidP="00DF3159">
            <w:pPr>
              <w:rPr>
                <w:rFonts w:ascii="Arial" w:eastAsia="Times New Roman" w:hAnsi="Arial" w:cs="Arial"/>
                <w:sz w:val="16"/>
                <w:szCs w:val="16"/>
              </w:rPr>
            </w:pPr>
          </w:p>
        </w:tc>
        <w:tc>
          <w:tcPr>
            <w:tcW w:w="4527" w:type="dxa"/>
            <w:tcBorders>
              <w:top w:val="single" w:sz="4" w:space="0" w:color="auto"/>
              <w:left w:val="nil"/>
              <w:bottom w:val="single" w:sz="4" w:space="0" w:color="auto"/>
              <w:right w:val="single" w:sz="4" w:space="0" w:color="auto"/>
            </w:tcBorders>
            <w:shd w:val="clear" w:color="auto" w:fill="auto"/>
            <w:vAlign w:val="bottom"/>
          </w:tcPr>
          <w:p w14:paraId="4B1BC660" w14:textId="77777777" w:rsidR="008B4929" w:rsidRPr="00FF5180" w:rsidRDefault="008B4929" w:rsidP="00DF3159">
            <w:pPr>
              <w:rPr>
                <w:rFonts w:ascii="Arial" w:eastAsia="Times New Roman" w:hAnsi="Arial" w:cs="Arial"/>
                <w:sz w:val="16"/>
                <w:szCs w:val="16"/>
              </w:rPr>
            </w:pPr>
          </w:p>
        </w:tc>
        <w:tc>
          <w:tcPr>
            <w:tcW w:w="1151" w:type="dxa"/>
            <w:tcBorders>
              <w:top w:val="single" w:sz="4" w:space="0" w:color="auto"/>
              <w:left w:val="nil"/>
              <w:bottom w:val="single" w:sz="4" w:space="0" w:color="auto"/>
              <w:right w:val="single" w:sz="4" w:space="0" w:color="auto"/>
            </w:tcBorders>
            <w:shd w:val="clear" w:color="auto" w:fill="auto"/>
            <w:vAlign w:val="bottom"/>
          </w:tcPr>
          <w:p w14:paraId="03962B78" w14:textId="77777777" w:rsidR="008B4929" w:rsidRPr="00FF5180" w:rsidRDefault="008B4929" w:rsidP="00DF3159">
            <w:pPr>
              <w:jc w:val="center"/>
              <w:rPr>
                <w:rFonts w:ascii="Arial" w:eastAsia="Times New Roman" w:hAnsi="Arial" w:cs="Arial"/>
                <w:sz w:val="16"/>
                <w:szCs w:val="16"/>
              </w:rPr>
            </w:pPr>
          </w:p>
        </w:tc>
        <w:tc>
          <w:tcPr>
            <w:tcW w:w="1241" w:type="dxa"/>
            <w:tcBorders>
              <w:top w:val="single" w:sz="4" w:space="0" w:color="auto"/>
              <w:left w:val="nil"/>
              <w:bottom w:val="single" w:sz="4" w:space="0" w:color="auto"/>
              <w:right w:val="single" w:sz="4" w:space="0" w:color="auto"/>
            </w:tcBorders>
            <w:shd w:val="clear" w:color="auto" w:fill="auto"/>
            <w:vAlign w:val="bottom"/>
          </w:tcPr>
          <w:p w14:paraId="330E3EDC" w14:textId="77777777" w:rsidR="008B4929" w:rsidRPr="00FF5180" w:rsidRDefault="008B4929" w:rsidP="00DF3159">
            <w:pPr>
              <w:jc w:val="center"/>
              <w:rPr>
                <w:rFonts w:ascii="Arial" w:eastAsia="Times New Roman" w:hAnsi="Arial" w:cs="Arial"/>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448E5477" w14:textId="77777777" w:rsidR="008B4929" w:rsidRPr="00FF5180" w:rsidRDefault="008B4929" w:rsidP="00DF3159">
            <w:pPr>
              <w:jc w:val="center"/>
              <w:rPr>
                <w:rFonts w:ascii="Arial" w:eastAsia="Times New Roman" w:hAnsi="Arial" w:cs="Arial"/>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234B2B34" w14:textId="77777777" w:rsidR="008B4929" w:rsidRPr="00FF5180" w:rsidRDefault="008B4929" w:rsidP="00DF3159">
            <w:pPr>
              <w:jc w:val="center"/>
              <w:rPr>
                <w:rFonts w:ascii="Arial" w:eastAsia="Times New Roman" w:hAnsi="Arial" w:cs="Arial"/>
                <w:sz w:val="16"/>
                <w:szCs w:val="16"/>
              </w:rPr>
            </w:pPr>
          </w:p>
        </w:tc>
        <w:tc>
          <w:tcPr>
            <w:tcW w:w="1243" w:type="dxa"/>
            <w:tcBorders>
              <w:top w:val="single" w:sz="4" w:space="0" w:color="auto"/>
              <w:left w:val="nil"/>
              <w:bottom w:val="single" w:sz="4" w:space="0" w:color="auto"/>
              <w:right w:val="single" w:sz="4" w:space="0" w:color="auto"/>
            </w:tcBorders>
            <w:shd w:val="clear" w:color="auto" w:fill="auto"/>
            <w:vAlign w:val="bottom"/>
          </w:tcPr>
          <w:p w14:paraId="15C538CB" w14:textId="77777777" w:rsidR="008B4929" w:rsidRPr="00FF5180" w:rsidRDefault="008B4929" w:rsidP="00DF3159">
            <w:pPr>
              <w:jc w:val="center"/>
              <w:rPr>
                <w:rFonts w:ascii="Arial" w:eastAsia="Times New Roman"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A20817D" w14:textId="77777777" w:rsidR="008B4929" w:rsidRPr="00FF5180" w:rsidRDefault="008B4929" w:rsidP="00DF3159">
            <w:pPr>
              <w:jc w:val="center"/>
              <w:rPr>
                <w:rFonts w:ascii="Arial" w:eastAsia="Times New Roman" w:hAnsi="Arial" w:cs="Arial"/>
                <w:sz w:val="16"/>
                <w:szCs w:val="16"/>
              </w:rPr>
            </w:pPr>
          </w:p>
        </w:tc>
      </w:tr>
      <w:tr w:rsidR="008B4929" w:rsidRPr="00FF5180" w14:paraId="1871EE0F" w14:textId="77777777" w:rsidTr="00BA68D4">
        <w:trPr>
          <w:cantSplit/>
          <w:trHeight w:val="259"/>
        </w:trPr>
        <w:tc>
          <w:tcPr>
            <w:tcW w:w="1121" w:type="dxa"/>
            <w:tcBorders>
              <w:top w:val="nil"/>
              <w:left w:val="single" w:sz="4" w:space="0" w:color="auto"/>
              <w:bottom w:val="single" w:sz="4" w:space="0" w:color="auto"/>
              <w:right w:val="single" w:sz="4" w:space="0" w:color="auto"/>
            </w:tcBorders>
            <w:shd w:val="clear" w:color="auto" w:fill="A8D08D"/>
            <w:noWrap/>
            <w:vAlign w:val="bottom"/>
          </w:tcPr>
          <w:p w14:paraId="158CE8A7" w14:textId="77777777" w:rsidR="008B4929" w:rsidRPr="00FF5180" w:rsidRDefault="008B4929" w:rsidP="00DF3159">
            <w:pPr>
              <w:rPr>
                <w:rFonts w:ascii="Arial" w:eastAsia="Times New Roman" w:hAnsi="Arial" w:cs="Arial"/>
                <w:sz w:val="16"/>
                <w:szCs w:val="16"/>
              </w:rPr>
            </w:pPr>
          </w:p>
        </w:tc>
        <w:tc>
          <w:tcPr>
            <w:tcW w:w="4527" w:type="dxa"/>
            <w:tcBorders>
              <w:top w:val="nil"/>
              <w:left w:val="nil"/>
              <w:bottom w:val="single" w:sz="4" w:space="0" w:color="auto"/>
              <w:right w:val="single" w:sz="4" w:space="0" w:color="auto"/>
            </w:tcBorders>
            <w:shd w:val="clear" w:color="auto" w:fill="A8D08D"/>
            <w:vAlign w:val="bottom"/>
          </w:tcPr>
          <w:p w14:paraId="59C6037E" w14:textId="77777777" w:rsidR="008B4929" w:rsidRPr="00FF5180" w:rsidRDefault="008B4929" w:rsidP="00DF3159">
            <w:pPr>
              <w:jc w:val="center"/>
              <w:rPr>
                <w:rFonts w:ascii="Arial" w:eastAsia="Times New Roman" w:hAnsi="Arial" w:cs="Arial"/>
                <w:sz w:val="16"/>
                <w:szCs w:val="16"/>
              </w:rPr>
            </w:pPr>
            <w:r>
              <w:rPr>
                <w:rFonts w:ascii="Arial" w:eastAsia="Times New Roman" w:hAnsi="Arial" w:cs="Arial"/>
                <w:b/>
                <w:bCs/>
                <w:color w:val="000000"/>
                <w:sz w:val="16"/>
                <w:szCs w:val="16"/>
              </w:rPr>
              <w:t>Claims Management</w:t>
            </w:r>
          </w:p>
        </w:tc>
        <w:tc>
          <w:tcPr>
            <w:tcW w:w="1151" w:type="dxa"/>
            <w:tcBorders>
              <w:top w:val="nil"/>
              <w:left w:val="nil"/>
              <w:bottom w:val="single" w:sz="4" w:space="0" w:color="auto"/>
              <w:right w:val="single" w:sz="4" w:space="0" w:color="auto"/>
            </w:tcBorders>
            <w:shd w:val="clear" w:color="auto" w:fill="A8D08D"/>
            <w:vAlign w:val="bottom"/>
          </w:tcPr>
          <w:p w14:paraId="1C80D4CA" w14:textId="77777777" w:rsidR="008B4929" w:rsidRPr="00FF5180" w:rsidRDefault="008B4929" w:rsidP="00DF3159">
            <w:pPr>
              <w:jc w:val="center"/>
              <w:rPr>
                <w:rFonts w:ascii="Arial" w:eastAsia="Times New Roman" w:hAnsi="Arial" w:cs="Arial"/>
                <w:sz w:val="16"/>
                <w:szCs w:val="16"/>
              </w:rPr>
            </w:pPr>
          </w:p>
        </w:tc>
        <w:tc>
          <w:tcPr>
            <w:tcW w:w="1241" w:type="dxa"/>
            <w:tcBorders>
              <w:top w:val="nil"/>
              <w:left w:val="nil"/>
              <w:bottom w:val="single" w:sz="4" w:space="0" w:color="auto"/>
              <w:right w:val="single" w:sz="4" w:space="0" w:color="auto"/>
            </w:tcBorders>
            <w:shd w:val="clear" w:color="auto" w:fill="A8D08D"/>
            <w:vAlign w:val="bottom"/>
          </w:tcPr>
          <w:p w14:paraId="156FFEF6" w14:textId="77777777" w:rsidR="008B4929" w:rsidRPr="00FF5180" w:rsidRDefault="008B4929" w:rsidP="00DF3159">
            <w:pPr>
              <w:jc w:val="center"/>
              <w:rPr>
                <w:rFonts w:ascii="Arial" w:eastAsia="Times New Roman" w:hAnsi="Arial" w:cs="Arial"/>
                <w:sz w:val="16"/>
                <w:szCs w:val="16"/>
              </w:rPr>
            </w:pPr>
            <w:r w:rsidRPr="00FF5180">
              <w:rPr>
                <w:rFonts w:ascii="Arial" w:eastAsia="Times New Roman" w:hAnsi="Arial" w:cs="Arial"/>
                <w:b/>
                <w:bCs/>
                <w:sz w:val="16"/>
                <w:szCs w:val="16"/>
              </w:rPr>
              <w:t> </w:t>
            </w:r>
          </w:p>
        </w:tc>
        <w:tc>
          <w:tcPr>
            <w:tcW w:w="1242" w:type="dxa"/>
            <w:tcBorders>
              <w:top w:val="nil"/>
              <w:left w:val="nil"/>
              <w:bottom w:val="single" w:sz="4" w:space="0" w:color="auto"/>
              <w:right w:val="single" w:sz="4" w:space="0" w:color="auto"/>
            </w:tcBorders>
            <w:shd w:val="clear" w:color="auto" w:fill="A8D08D"/>
            <w:vAlign w:val="bottom"/>
          </w:tcPr>
          <w:p w14:paraId="0494D1FA" w14:textId="77777777" w:rsidR="008B4929" w:rsidRPr="00FF5180" w:rsidRDefault="008B4929" w:rsidP="00DF3159">
            <w:pPr>
              <w:jc w:val="center"/>
              <w:rPr>
                <w:rFonts w:ascii="Arial" w:eastAsia="Times New Roman" w:hAnsi="Arial" w:cs="Arial"/>
                <w:sz w:val="16"/>
                <w:szCs w:val="16"/>
              </w:rPr>
            </w:pPr>
            <w:r w:rsidRPr="00FF5180">
              <w:rPr>
                <w:rFonts w:ascii="Arial" w:eastAsia="Times New Roman" w:hAnsi="Arial" w:cs="Arial"/>
                <w:b/>
                <w:bCs/>
                <w:sz w:val="16"/>
                <w:szCs w:val="16"/>
              </w:rPr>
              <w:t> </w:t>
            </w:r>
          </w:p>
        </w:tc>
        <w:tc>
          <w:tcPr>
            <w:tcW w:w="1242" w:type="dxa"/>
            <w:tcBorders>
              <w:top w:val="nil"/>
              <w:left w:val="nil"/>
              <w:bottom w:val="single" w:sz="4" w:space="0" w:color="auto"/>
              <w:right w:val="single" w:sz="4" w:space="0" w:color="auto"/>
            </w:tcBorders>
            <w:shd w:val="clear" w:color="auto" w:fill="A8D08D"/>
            <w:vAlign w:val="bottom"/>
          </w:tcPr>
          <w:p w14:paraId="5C48168C" w14:textId="77777777" w:rsidR="008B4929" w:rsidRPr="00FF5180" w:rsidRDefault="008B4929" w:rsidP="00DF3159">
            <w:pPr>
              <w:jc w:val="center"/>
              <w:rPr>
                <w:rFonts w:ascii="Arial" w:eastAsia="Times New Roman" w:hAnsi="Arial" w:cs="Arial"/>
                <w:sz w:val="16"/>
                <w:szCs w:val="16"/>
              </w:rPr>
            </w:pPr>
            <w:r w:rsidRPr="00FF5180">
              <w:rPr>
                <w:rFonts w:ascii="Arial" w:eastAsia="Times New Roman" w:hAnsi="Arial" w:cs="Arial"/>
                <w:b/>
                <w:bCs/>
                <w:sz w:val="16"/>
                <w:szCs w:val="16"/>
              </w:rPr>
              <w:t> </w:t>
            </w:r>
          </w:p>
        </w:tc>
        <w:tc>
          <w:tcPr>
            <w:tcW w:w="1243" w:type="dxa"/>
            <w:tcBorders>
              <w:top w:val="nil"/>
              <w:left w:val="nil"/>
              <w:bottom w:val="single" w:sz="4" w:space="0" w:color="auto"/>
              <w:right w:val="single" w:sz="4" w:space="0" w:color="auto"/>
            </w:tcBorders>
            <w:shd w:val="clear" w:color="auto" w:fill="A8D08D"/>
            <w:vAlign w:val="bottom"/>
          </w:tcPr>
          <w:p w14:paraId="5495D193" w14:textId="77777777" w:rsidR="008B4929" w:rsidRPr="00FF5180" w:rsidRDefault="008B4929" w:rsidP="00DF3159">
            <w:pPr>
              <w:jc w:val="center"/>
              <w:rPr>
                <w:rFonts w:ascii="Arial" w:eastAsia="Times New Roman" w:hAnsi="Arial" w:cs="Arial"/>
                <w:sz w:val="16"/>
                <w:szCs w:val="16"/>
              </w:rPr>
            </w:pPr>
            <w:r w:rsidRPr="00FF5180">
              <w:rPr>
                <w:rFonts w:ascii="Arial" w:eastAsia="Times New Roman" w:hAnsi="Arial" w:cs="Arial"/>
                <w:b/>
                <w:bCs/>
                <w:sz w:val="16"/>
                <w:szCs w:val="16"/>
              </w:rPr>
              <w:t> </w:t>
            </w:r>
          </w:p>
        </w:tc>
        <w:tc>
          <w:tcPr>
            <w:tcW w:w="1260" w:type="dxa"/>
            <w:tcBorders>
              <w:top w:val="single" w:sz="4" w:space="0" w:color="auto"/>
              <w:left w:val="nil"/>
              <w:bottom w:val="single" w:sz="4" w:space="0" w:color="auto"/>
              <w:right w:val="single" w:sz="4" w:space="0" w:color="auto"/>
            </w:tcBorders>
            <w:shd w:val="clear" w:color="auto" w:fill="A8D08D"/>
            <w:noWrap/>
            <w:vAlign w:val="bottom"/>
          </w:tcPr>
          <w:p w14:paraId="1295D0A4" w14:textId="77777777" w:rsidR="008B4929" w:rsidRPr="00FF5180" w:rsidRDefault="008B4929" w:rsidP="00DF3159">
            <w:pPr>
              <w:jc w:val="center"/>
              <w:rPr>
                <w:rFonts w:ascii="Arial" w:eastAsia="Times New Roman" w:hAnsi="Arial" w:cs="Arial"/>
                <w:sz w:val="16"/>
                <w:szCs w:val="16"/>
              </w:rPr>
            </w:pPr>
          </w:p>
        </w:tc>
      </w:tr>
      <w:tr w:rsidR="008B4929" w:rsidRPr="00FF5180" w14:paraId="5C14DC76" w14:textId="77777777" w:rsidTr="00BA68D4">
        <w:trPr>
          <w:cantSplit/>
          <w:trHeight w:val="25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67E0E" w14:textId="77777777" w:rsidR="008B4929" w:rsidRPr="00FF5180" w:rsidRDefault="008B4929" w:rsidP="00DF3159">
            <w:pPr>
              <w:rPr>
                <w:rFonts w:ascii="Arial" w:eastAsia="Times New Roman" w:hAnsi="Arial" w:cs="Arial"/>
                <w:sz w:val="16"/>
                <w:szCs w:val="16"/>
              </w:rPr>
            </w:pPr>
          </w:p>
        </w:tc>
        <w:tc>
          <w:tcPr>
            <w:tcW w:w="4527" w:type="dxa"/>
            <w:tcBorders>
              <w:top w:val="single" w:sz="4" w:space="0" w:color="auto"/>
              <w:left w:val="nil"/>
              <w:bottom w:val="single" w:sz="4" w:space="0" w:color="auto"/>
              <w:right w:val="single" w:sz="4" w:space="0" w:color="auto"/>
            </w:tcBorders>
            <w:shd w:val="clear" w:color="auto" w:fill="auto"/>
            <w:vAlign w:val="bottom"/>
          </w:tcPr>
          <w:p w14:paraId="0ADEB94E" w14:textId="77777777" w:rsidR="008B4929" w:rsidRPr="00FF5180" w:rsidRDefault="008B4929" w:rsidP="00DF3159">
            <w:pPr>
              <w:jc w:val="center"/>
              <w:rPr>
                <w:rFonts w:ascii="Arial" w:eastAsia="Times New Roman" w:hAnsi="Arial" w:cs="Arial"/>
                <w:b/>
                <w:bCs/>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vAlign w:val="bottom"/>
          </w:tcPr>
          <w:p w14:paraId="1D778D20" w14:textId="77777777" w:rsidR="008B4929" w:rsidRPr="00FF5180" w:rsidRDefault="008B4929" w:rsidP="00DF3159">
            <w:pPr>
              <w:jc w:val="center"/>
              <w:rPr>
                <w:rFonts w:ascii="Arial" w:eastAsia="Times New Roman" w:hAnsi="Arial" w:cs="Arial"/>
                <w:sz w:val="16"/>
                <w:szCs w:val="16"/>
              </w:rPr>
            </w:pPr>
          </w:p>
        </w:tc>
        <w:tc>
          <w:tcPr>
            <w:tcW w:w="1241" w:type="dxa"/>
            <w:tcBorders>
              <w:top w:val="single" w:sz="4" w:space="0" w:color="auto"/>
              <w:left w:val="nil"/>
              <w:bottom w:val="single" w:sz="4" w:space="0" w:color="auto"/>
              <w:right w:val="single" w:sz="4" w:space="0" w:color="auto"/>
            </w:tcBorders>
            <w:shd w:val="clear" w:color="auto" w:fill="auto"/>
            <w:vAlign w:val="bottom"/>
          </w:tcPr>
          <w:p w14:paraId="0E6DC96A"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24D4913F"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09D4D809" w14:textId="77777777" w:rsidR="008B4929" w:rsidRPr="00FF5180" w:rsidRDefault="008B4929" w:rsidP="00DF3159">
            <w:pPr>
              <w:jc w:val="center"/>
              <w:rPr>
                <w:rFonts w:ascii="Arial" w:eastAsia="Times New Roman" w:hAnsi="Arial" w:cs="Arial"/>
                <w:b/>
                <w:bCs/>
                <w:sz w:val="16"/>
                <w:szCs w:val="16"/>
              </w:rPr>
            </w:pPr>
          </w:p>
        </w:tc>
        <w:tc>
          <w:tcPr>
            <w:tcW w:w="1243" w:type="dxa"/>
            <w:tcBorders>
              <w:top w:val="single" w:sz="4" w:space="0" w:color="auto"/>
              <w:left w:val="nil"/>
              <w:bottom w:val="single" w:sz="4" w:space="0" w:color="auto"/>
              <w:right w:val="single" w:sz="4" w:space="0" w:color="auto"/>
            </w:tcBorders>
            <w:shd w:val="clear" w:color="auto" w:fill="auto"/>
            <w:vAlign w:val="bottom"/>
          </w:tcPr>
          <w:p w14:paraId="457082F2" w14:textId="77777777" w:rsidR="008B4929" w:rsidRPr="00FF5180" w:rsidRDefault="008B4929" w:rsidP="00DF3159">
            <w:pPr>
              <w:jc w:val="center"/>
              <w:rPr>
                <w:rFonts w:ascii="Arial" w:eastAsia="Times New Roman" w:hAnsi="Arial" w:cs="Arial"/>
                <w:b/>
                <w:bCs/>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85C682B" w14:textId="77777777" w:rsidR="008B4929" w:rsidRPr="00FF5180" w:rsidRDefault="008B4929" w:rsidP="00DF3159">
            <w:pPr>
              <w:jc w:val="center"/>
              <w:rPr>
                <w:rFonts w:ascii="Arial" w:eastAsia="Times New Roman" w:hAnsi="Arial" w:cs="Arial"/>
                <w:sz w:val="16"/>
                <w:szCs w:val="16"/>
              </w:rPr>
            </w:pPr>
          </w:p>
        </w:tc>
      </w:tr>
      <w:tr w:rsidR="008B4929" w:rsidRPr="00FF5180" w14:paraId="2B8D1E99" w14:textId="77777777" w:rsidTr="00BA68D4">
        <w:trPr>
          <w:cantSplit/>
          <w:trHeight w:val="25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A8677" w14:textId="77777777" w:rsidR="008B4929" w:rsidRPr="00FF5180" w:rsidRDefault="008B4929" w:rsidP="00DF3159">
            <w:pPr>
              <w:rPr>
                <w:rFonts w:ascii="Arial" w:eastAsia="Times New Roman" w:hAnsi="Arial" w:cs="Arial"/>
                <w:sz w:val="16"/>
                <w:szCs w:val="16"/>
              </w:rPr>
            </w:pPr>
          </w:p>
        </w:tc>
        <w:tc>
          <w:tcPr>
            <w:tcW w:w="4527" w:type="dxa"/>
            <w:tcBorders>
              <w:top w:val="single" w:sz="4" w:space="0" w:color="auto"/>
              <w:left w:val="nil"/>
              <w:bottom w:val="single" w:sz="4" w:space="0" w:color="auto"/>
              <w:right w:val="single" w:sz="4" w:space="0" w:color="auto"/>
            </w:tcBorders>
            <w:shd w:val="clear" w:color="auto" w:fill="auto"/>
            <w:vAlign w:val="bottom"/>
          </w:tcPr>
          <w:p w14:paraId="56E556C6" w14:textId="77777777" w:rsidR="008B4929" w:rsidRPr="00FF5180" w:rsidRDefault="008B4929" w:rsidP="00DF3159">
            <w:pPr>
              <w:jc w:val="center"/>
              <w:rPr>
                <w:rFonts w:ascii="Arial" w:eastAsia="Times New Roman" w:hAnsi="Arial" w:cs="Arial"/>
                <w:b/>
                <w:bCs/>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vAlign w:val="bottom"/>
          </w:tcPr>
          <w:p w14:paraId="373ED813" w14:textId="77777777" w:rsidR="008B4929" w:rsidRPr="00FF5180" w:rsidRDefault="008B4929" w:rsidP="00DF3159">
            <w:pPr>
              <w:jc w:val="center"/>
              <w:rPr>
                <w:rFonts w:ascii="Arial" w:eastAsia="Times New Roman" w:hAnsi="Arial" w:cs="Arial"/>
                <w:sz w:val="16"/>
                <w:szCs w:val="16"/>
              </w:rPr>
            </w:pPr>
          </w:p>
        </w:tc>
        <w:tc>
          <w:tcPr>
            <w:tcW w:w="1241" w:type="dxa"/>
            <w:tcBorders>
              <w:top w:val="single" w:sz="4" w:space="0" w:color="auto"/>
              <w:left w:val="nil"/>
              <w:bottom w:val="single" w:sz="4" w:space="0" w:color="auto"/>
              <w:right w:val="single" w:sz="4" w:space="0" w:color="auto"/>
            </w:tcBorders>
            <w:shd w:val="clear" w:color="auto" w:fill="auto"/>
            <w:vAlign w:val="bottom"/>
          </w:tcPr>
          <w:p w14:paraId="00F42B32"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3229CBEC"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0880DD67" w14:textId="77777777" w:rsidR="008B4929" w:rsidRPr="00FF5180" w:rsidRDefault="008B4929" w:rsidP="00DF3159">
            <w:pPr>
              <w:jc w:val="center"/>
              <w:rPr>
                <w:rFonts w:ascii="Arial" w:eastAsia="Times New Roman" w:hAnsi="Arial" w:cs="Arial"/>
                <w:b/>
                <w:bCs/>
                <w:sz w:val="16"/>
                <w:szCs w:val="16"/>
              </w:rPr>
            </w:pPr>
          </w:p>
        </w:tc>
        <w:tc>
          <w:tcPr>
            <w:tcW w:w="1243" w:type="dxa"/>
            <w:tcBorders>
              <w:top w:val="single" w:sz="4" w:space="0" w:color="auto"/>
              <w:left w:val="nil"/>
              <w:bottom w:val="single" w:sz="4" w:space="0" w:color="auto"/>
              <w:right w:val="single" w:sz="4" w:space="0" w:color="auto"/>
            </w:tcBorders>
            <w:shd w:val="clear" w:color="auto" w:fill="auto"/>
            <w:vAlign w:val="bottom"/>
          </w:tcPr>
          <w:p w14:paraId="52BA6E07" w14:textId="77777777" w:rsidR="008B4929" w:rsidRPr="00FF5180" w:rsidRDefault="008B4929" w:rsidP="00DF3159">
            <w:pPr>
              <w:jc w:val="center"/>
              <w:rPr>
                <w:rFonts w:ascii="Arial" w:eastAsia="Times New Roman" w:hAnsi="Arial" w:cs="Arial"/>
                <w:b/>
                <w:bCs/>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1BEE2D" w14:textId="77777777" w:rsidR="008B4929" w:rsidRPr="00FF5180" w:rsidRDefault="008B4929" w:rsidP="00DF3159">
            <w:pPr>
              <w:jc w:val="center"/>
              <w:rPr>
                <w:rFonts w:ascii="Arial" w:eastAsia="Times New Roman" w:hAnsi="Arial" w:cs="Arial"/>
                <w:sz w:val="16"/>
                <w:szCs w:val="16"/>
              </w:rPr>
            </w:pPr>
          </w:p>
        </w:tc>
      </w:tr>
      <w:tr w:rsidR="008B4929" w:rsidRPr="00FF5180" w14:paraId="52CEFE81" w14:textId="77777777" w:rsidTr="00BA68D4">
        <w:trPr>
          <w:cantSplit/>
          <w:trHeight w:val="25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B9CC9" w14:textId="77777777" w:rsidR="008B4929" w:rsidRPr="00FF5180" w:rsidRDefault="008B4929" w:rsidP="00DF3159">
            <w:pPr>
              <w:rPr>
                <w:rFonts w:ascii="Arial" w:eastAsia="Times New Roman" w:hAnsi="Arial" w:cs="Arial"/>
                <w:sz w:val="16"/>
                <w:szCs w:val="16"/>
              </w:rPr>
            </w:pPr>
          </w:p>
        </w:tc>
        <w:tc>
          <w:tcPr>
            <w:tcW w:w="4527" w:type="dxa"/>
            <w:tcBorders>
              <w:top w:val="single" w:sz="4" w:space="0" w:color="auto"/>
              <w:left w:val="nil"/>
              <w:bottom w:val="single" w:sz="4" w:space="0" w:color="auto"/>
              <w:right w:val="single" w:sz="4" w:space="0" w:color="auto"/>
            </w:tcBorders>
            <w:shd w:val="clear" w:color="auto" w:fill="auto"/>
            <w:vAlign w:val="bottom"/>
          </w:tcPr>
          <w:p w14:paraId="071AB69F" w14:textId="77777777" w:rsidR="008B4929" w:rsidRPr="00FF5180" w:rsidRDefault="008B4929" w:rsidP="00DF3159">
            <w:pPr>
              <w:jc w:val="center"/>
              <w:rPr>
                <w:rFonts w:ascii="Arial" w:eastAsia="Times New Roman" w:hAnsi="Arial" w:cs="Arial"/>
                <w:b/>
                <w:bCs/>
                <w:color w:val="000000"/>
                <w:sz w:val="16"/>
                <w:szCs w:val="16"/>
              </w:rPr>
            </w:pPr>
          </w:p>
        </w:tc>
        <w:tc>
          <w:tcPr>
            <w:tcW w:w="1151" w:type="dxa"/>
            <w:tcBorders>
              <w:top w:val="single" w:sz="4" w:space="0" w:color="auto"/>
              <w:left w:val="nil"/>
              <w:bottom w:val="single" w:sz="4" w:space="0" w:color="auto"/>
              <w:right w:val="single" w:sz="4" w:space="0" w:color="auto"/>
            </w:tcBorders>
            <w:shd w:val="clear" w:color="auto" w:fill="auto"/>
            <w:vAlign w:val="bottom"/>
          </w:tcPr>
          <w:p w14:paraId="26DC9EF2" w14:textId="77777777" w:rsidR="008B4929" w:rsidRPr="00FF5180" w:rsidRDefault="008B4929" w:rsidP="00DF3159">
            <w:pPr>
              <w:jc w:val="center"/>
              <w:rPr>
                <w:rFonts w:ascii="Arial" w:eastAsia="Times New Roman" w:hAnsi="Arial" w:cs="Arial"/>
                <w:sz w:val="16"/>
                <w:szCs w:val="16"/>
              </w:rPr>
            </w:pPr>
          </w:p>
        </w:tc>
        <w:tc>
          <w:tcPr>
            <w:tcW w:w="1241" w:type="dxa"/>
            <w:tcBorders>
              <w:top w:val="single" w:sz="4" w:space="0" w:color="auto"/>
              <w:left w:val="nil"/>
              <w:bottom w:val="single" w:sz="4" w:space="0" w:color="auto"/>
              <w:right w:val="single" w:sz="4" w:space="0" w:color="auto"/>
            </w:tcBorders>
            <w:shd w:val="clear" w:color="auto" w:fill="auto"/>
            <w:vAlign w:val="bottom"/>
          </w:tcPr>
          <w:p w14:paraId="78CA71B1"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097893F5"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71D0CCD5" w14:textId="77777777" w:rsidR="008B4929" w:rsidRPr="00FF5180" w:rsidRDefault="008B4929" w:rsidP="00DF3159">
            <w:pPr>
              <w:jc w:val="center"/>
              <w:rPr>
                <w:rFonts w:ascii="Arial" w:eastAsia="Times New Roman" w:hAnsi="Arial" w:cs="Arial"/>
                <w:b/>
                <w:bCs/>
                <w:sz w:val="16"/>
                <w:szCs w:val="16"/>
              </w:rPr>
            </w:pPr>
          </w:p>
        </w:tc>
        <w:tc>
          <w:tcPr>
            <w:tcW w:w="1243" w:type="dxa"/>
            <w:tcBorders>
              <w:top w:val="single" w:sz="4" w:space="0" w:color="auto"/>
              <w:left w:val="nil"/>
              <w:bottom w:val="single" w:sz="4" w:space="0" w:color="auto"/>
              <w:right w:val="single" w:sz="4" w:space="0" w:color="auto"/>
            </w:tcBorders>
            <w:shd w:val="clear" w:color="auto" w:fill="auto"/>
            <w:vAlign w:val="bottom"/>
          </w:tcPr>
          <w:p w14:paraId="724EF55F" w14:textId="77777777" w:rsidR="008B4929" w:rsidRPr="00FF5180" w:rsidRDefault="008B4929" w:rsidP="00DF3159">
            <w:pPr>
              <w:jc w:val="center"/>
              <w:rPr>
                <w:rFonts w:ascii="Arial" w:eastAsia="Times New Roman" w:hAnsi="Arial" w:cs="Arial"/>
                <w:b/>
                <w:bCs/>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A28303A" w14:textId="77777777" w:rsidR="008B4929" w:rsidRPr="00FF5180" w:rsidRDefault="008B4929" w:rsidP="00DF3159">
            <w:pPr>
              <w:jc w:val="center"/>
              <w:rPr>
                <w:rFonts w:ascii="Arial" w:eastAsia="Times New Roman" w:hAnsi="Arial" w:cs="Arial"/>
                <w:sz w:val="16"/>
                <w:szCs w:val="16"/>
              </w:rPr>
            </w:pPr>
          </w:p>
        </w:tc>
      </w:tr>
      <w:tr w:rsidR="008B4929" w:rsidRPr="00FF5180" w14:paraId="0BBE764B" w14:textId="77777777" w:rsidTr="00BA68D4">
        <w:trPr>
          <w:cantSplit/>
          <w:trHeight w:val="259"/>
        </w:trPr>
        <w:tc>
          <w:tcPr>
            <w:tcW w:w="112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tcPr>
          <w:p w14:paraId="6A06881B" w14:textId="77777777" w:rsidR="008B4929" w:rsidRPr="00FF5180" w:rsidRDefault="008B4929" w:rsidP="00DF3159">
            <w:pPr>
              <w:rPr>
                <w:rFonts w:ascii="Arial" w:eastAsia="Times New Roman" w:hAnsi="Arial" w:cs="Arial"/>
                <w:sz w:val="16"/>
                <w:szCs w:val="16"/>
              </w:rPr>
            </w:pPr>
          </w:p>
        </w:tc>
        <w:tc>
          <w:tcPr>
            <w:tcW w:w="4527"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17A06D92" w14:textId="77777777" w:rsidR="008B4929" w:rsidRPr="00FF5180" w:rsidRDefault="008B4929" w:rsidP="00DF3159">
            <w:pPr>
              <w:jc w:val="center"/>
              <w:rPr>
                <w:rFonts w:ascii="Arial" w:eastAsia="Times New Roman" w:hAnsi="Arial" w:cs="Arial"/>
                <w:b/>
                <w:bCs/>
                <w:color w:val="000000"/>
                <w:sz w:val="16"/>
                <w:szCs w:val="16"/>
              </w:rPr>
            </w:pPr>
            <w:r w:rsidRPr="00FF5180">
              <w:rPr>
                <w:rFonts w:ascii="Arial" w:eastAsia="Times New Roman" w:hAnsi="Arial" w:cs="Arial"/>
                <w:b/>
                <w:bCs/>
                <w:i/>
                <w:iCs/>
                <w:sz w:val="16"/>
                <w:szCs w:val="16"/>
              </w:rPr>
              <w:t>Dashboard Key – Performance Threshold</w:t>
            </w:r>
          </w:p>
        </w:tc>
        <w:tc>
          <w:tcPr>
            <w:tcW w:w="1151"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009833E3" w14:textId="77777777" w:rsidR="008B4929" w:rsidRPr="00FF5180" w:rsidRDefault="008B4929" w:rsidP="00DF3159">
            <w:pPr>
              <w:jc w:val="center"/>
              <w:rPr>
                <w:rFonts w:ascii="Arial" w:eastAsia="Times New Roman" w:hAnsi="Arial" w:cs="Arial"/>
                <w:sz w:val="16"/>
                <w:szCs w:val="16"/>
              </w:rPr>
            </w:pPr>
            <w:r w:rsidRPr="00FF5180">
              <w:rPr>
                <w:rFonts w:ascii="Arial" w:eastAsia="Times New Roman" w:hAnsi="Arial" w:cs="Arial"/>
                <w:sz w:val="16"/>
                <w:szCs w:val="16"/>
              </w:rPr>
              <w:t> </w:t>
            </w:r>
          </w:p>
        </w:tc>
        <w:tc>
          <w:tcPr>
            <w:tcW w:w="1241"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6A0B47A1"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4DC7E639"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08D7EBE2" w14:textId="77777777" w:rsidR="008B4929" w:rsidRPr="00FF5180" w:rsidRDefault="008B4929" w:rsidP="00DF3159">
            <w:pPr>
              <w:jc w:val="center"/>
              <w:rPr>
                <w:rFonts w:ascii="Arial" w:eastAsia="Times New Roman" w:hAnsi="Arial" w:cs="Arial"/>
                <w:b/>
                <w:bCs/>
                <w:sz w:val="16"/>
                <w:szCs w:val="16"/>
              </w:rPr>
            </w:pPr>
          </w:p>
        </w:tc>
        <w:tc>
          <w:tcPr>
            <w:tcW w:w="1243"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5E80E20A" w14:textId="77777777" w:rsidR="008B4929" w:rsidRPr="00FF5180" w:rsidRDefault="008B4929" w:rsidP="00DF3159">
            <w:pPr>
              <w:jc w:val="center"/>
              <w:rPr>
                <w:rFonts w:ascii="Arial" w:eastAsia="Times New Roman" w:hAnsi="Arial" w:cs="Arial"/>
                <w:b/>
                <w:bCs/>
                <w:sz w:val="16"/>
                <w:szCs w:val="16"/>
              </w:rPr>
            </w:pPr>
          </w:p>
        </w:tc>
        <w:tc>
          <w:tcPr>
            <w:tcW w:w="1260" w:type="dxa"/>
            <w:tcBorders>
              <w:top w:val="single" w:sz="4" w:space="0" w:color="auto"/>
              <w:left w:val="nil"/>
              <w:bottom w:val="single" w:sz="4" w:space="0" w:color="auto"/>
              <w:right w:val="single" w:sz="4" w:space="0" w:color="auto"/>
            </w:tcBorders>
            <w:shd w:val="clear" w:color="auto" w:fill="9CC2E5" w:themeFill="accent1" w:themeFillTint="99"/>
            <w:noWrap/>
            <w:vAlign w:val="bottom"/>
          </w:tcPr>
          <w:p w14:paraId="116C8888" w14:textId="77777777" w:rsidR="008B4929" w:rsidRPr="00FF5180" w:rsidRDefault="008B4929" w:rsidP="00DF3159">
            <w:pPr>
              <w:jc w:val="center"/>
              <w:rPr>
                <w:rFonts w:ascii="Arial" w:eastAsia="Times New Roman" w:hAnsi="Arial" w:cs="Arial"/>
                <w:sz w:val="16"/>
                <w:szCs w:val="16"/>
              </w:rPr>
            </w:pPr>
          </w:p>
        </w:tc>
      </w:tr>
      <w:tr w:rsidR="008B4929" w:rsidRPr="00FF5180" w14:paraId="0BA70168" w14:textId="77777777" w:rsidTr="00BA68D4">
        <w:trPr>
          <w:cantSplit/>
          <w:trHeight w:val="25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CC728" w14:textId="77777777" w:rsidR="008B4929" w:rsidRPr="00FF5180" w:rsidRDefault="008B4929" w:rsidP="00DF3159">
            <w:pPr>
              <w:rPr>
                <w:rFonts w:ascii="Arial" w:eastAsia="Times New Roman" w:hAnsi="Arial" w:cs="Arial"/>
                <w:sz w:val="16"/>
                <w:szCs w:val="16"/>
              </w:rPr>
            </w:pPr>
          </w:p>
        </w:tc>
        <w:tc>
          <w:tcPr>
            <w:tcW w:w="4527" w:type="dxa"/>
            <w:tcBorders>
              <w:top w:val="single" w:sz="4" w:space="0" w:color="auto"/>
              <w:left w:val="nil"/>
              <w:bottom w:val="single" w:sz="4" w:space="0" w:color="auto"/>
              <w:right w:val="single" w:sz="4" w:space="0" w:color="auto"/>
            </w:tcBorders>
            <w:shd w:val="clear" w:color="auto" w:fill="auto"/>
            <w:vAlign w:val="bottom"/>
          </w:tcPr>
          <w:p w14:paraId="5F010DF0" w14:textId="77777777" w:rsidR="008B4929" w:rsidRPr="00FF5180" w:rsidRDefault="008B4929" w:rsidP="00DF3159">
            <w:pPr>
              <w:jc w:val="center"/>
              <w:rPr>
                <w:rFonts w:ascii="Arial" w:eastAsia="Times New Roman" w:hAnsi="Arial" w:cs="Arial"/>
                <w:b/>
                <w:bCs/>
                <w:color w:val="000000"/>
                <w:sz w:val="16"/>
                <w:szCs w:val="16"/>
              </w:rPr>
            </w:pPr>
            <w:r w:rsidRPr="00FF5180">
              <w:rPr>
                <w:rFonts w:ascii="Arial" w:eastAsia="Times New Roman" w:hAnsi="Arial" w:cs="Arial"/>
                <w:i/>
                <w:iCs/>
                <w:sz w:val="16"/>
                <w:szCs w:val="16"/>
              </w:rPr>
              <w:t>Improved/exceeded expectations</w:t>
            </w:r>
            <w:r>
              <w:rPr>
                <w:rFonts w:ascii="Arial" w:eastAsia="Times New Roman" w:hAnsi="Arial" w:cs="Arial"/>
                <w:i/>
                <w:iCs/>
                <w:sz w:val="16"/>
                <w:szCs w:val="16"/>
              </w:rPr>
              <w:t xml:space="preserve"> (green shading or *)</w:t>
            </w:r>
          </w:p>
        </w:tc>
        <w:tc>
          <w:tcPr>
            <w:tcW w:w="1151" w:type="dxa"/>
            <w:tcBorders>
              <w:top w:val="single" w:sz="4" w:space="0" w:color="auto"/>
              <w:left w:val="nil"/>
              <w:bottom w:val="single" w:sz="4" w:space="0" w:color="auto"/>
              <w:right w:val="single" w:sz="4" w:space="0" w:color="auto"/>
            </w:tcBorders>
            <w:shd w:val="clear" w:color="auto" w:fill="00B050"/>
            <w:vAlign w:val="bottom"/>
          </w:tcPr>
          <w:p w14:paraId="4680AA2C" w14:textId="77777777" w:rsidR="008B4929" w:rsidRPr="00FF5180" w:rsidRDefault="008B4929" w:rsidP="00DF3159">
            <w:pPr>
              <w:jc w:val="center"/>
              <w:rPr>
                <w:rFonts w:ascii="Arial" w:eastAsia="Times New Roman" w:hAnsi="Arial" w:cs="Arial"/>
                <w:sz w:val="16"/>
                <w:szCs w:val="16"/>
              </w:rPr>
            </w:pPr>
          </w:p>
        </w:tc>
        <w:tc>
          <w:tcPr>
            <w:tcW w:w="1241" w:type="dxa"/>
            <w:tcBorders>
              <w:top w:val="single" w:sz="4" w:space="0" w:color="auto"/>
              <w:left w:val="nil"/>
              <w:bottom w:val="single" w:sz="4" w:space="0" w:color="auto"/>
              <w:right w:val="single" w:sz="4" w:space="0" w:color="auto"/>
            </w:tcBorders>
            <w:shd w:val="clear" w:color="auto" w:fill="auto"/>
            <w:vAlign w:val="bottom"/>
          </w:tcPr>
          <w:p w14:paraId="510D28BC"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00E08A78"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412CCCB9" w14:textId="77777777" w:rsidR="008B4929" w:rsidRPr="00FF5180" w:rsidRDefault="008B4929" w:rsidP="00DF3159">
            <w:pPr>
              <w:jc w:val="center"/>
              <w:rPr>
                <w:rFonts w:ascii="Arial" w:eastAsia="Times New Roman" w:hAnsi="Arial" w:cs="Arial"/>
                <w:b/>
                <w:bCs/>
                <w:sz w:val="16"/>
                <w:szCs w:val="16"/>
              </w:rPr>
            </w:pPr>
          </w:p>
        </w:tc>
        <w:tc>
          <w:tcPr>
            <w:tcW w:w="1243" w:type="dxa"/>
            <w:tcBorders>
              <w:top w:val="single" w:sz="4" w:space="0" w:color="auto"/>
              <w:left w:val="nil"/>
              <w:bottom w:val="single" w:sz="4" w:space="0" w:color="auto"/>
              <w:right w:val="single" w:sz="4" w:space="0" w:color="auto"/>
            </w:tcBorders>
            <w:shd w:val="clear" w:color="auto" w:fill="auto"/>
            <w:vAlign w:val="bottom"/>
          </w:tcPr>
          <w:p w14:paraId="6EB6B8B6" w14:textId="77777777" w:rsidR="008B4929" w:rsidRPr="00FF5180" w:rsidRDefault="008B4929" w:rsidP="00DF3159">
            <w:pPr>
              <w:jc w:val="center"/>
              <w:rPr>
                <w:rFonts w:ascii="Arial" w:eastAsia="Times New Roman" w:hAnsi="Arial" w:cs="Arial"/>
                <w:b/>
                <w:bCs/>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2D90BCF" w14:textId="77777777" w:rsidR="008B4929" w:rsidRPr="00FF5180" w:rsidRDefault="008B4929" w:rsidP="00DF3159">
            <w:pPr>
              <w:jc w:val="center"/>
              <w:rPr>
                <w:rFonts w:ascii="Arial" w:eastAsia="Times New Roman" w:hAnsi="Arial" w:cs="Arial"/>
                <w:sz w:val="16"/>
                <w:szCs w:val="16"/>
              </w:rPr>
            </w:pPr>
          </w:p>
        </w:tc>
      </w:tr>
      <w:tr w:rsidR="008B4929" w:rsidRPr="00FF5180" w14:paraId="73FD759E" w14:textId="77777777" w:rsidTr="00BA68D4">
        <w:trPr>
          <w:cantSplit/>
          <w:trHeight w:val="25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DBA57" w14:textId="77777777" w:rsidR="008B4929" w:rsidRPr="00FF5180" w:rsidRDefault="008B4929" w:rsidP="00DF3159">
            <w:pPr>
              <w:rPr>
                <w:rFonts w:ascii="Arial" w:eastAsia="Times New Roman" w:hAnsi="Arial" w:cs="Arial"/>
                <w:sz w:val="16"/>
                <w:szCs w:val="16"/>
              </w:rPr>
            </w:pPr>
          </w:p>
        </w:tc>
        <w:tc>
          <w:tcPr>
            <w:tcW w:w="4527" w:type="dxa"/>
            <w:tcBorders>
              <w:top w:val="single" w:sz="4" w:space="0" w:color="auto"/>
              <w:left w:val="nil"/>
              <w:bottom w:val="single" w:sz="4" w:space="0" w:color="auto"/>
              <w:right w:val="single" w:sz="4" w:space="0" w:color="auto"/>
            </w:tcBorders>
            <w:shd w:val="clear" w:color="auto" w:fill="auto"/>
            <w:vAlign w:val="bottom"/>
          </w:tcPr>
          <w:p w14:paraId="5B1260FD" w14:textId="77777777" w:rsidR="008B4929" w:rsidRPr="00FF5180" w:rsidRDefault="008B4929" w:rsidP="00DF3159">
            <w:pPr>
              <w:jc w:val="center"/>
              <w:rPr>
                <w:rFonts w:ascii="Arial" w:eastAsia="Times New Roman" w:hAnsi="Arial" w:cs="Arial"/>
                <w:b/>
                <w:bCs/>
                <w:color w:val="000000"/>
                <w:sz w:val="16"/>
                <w:szCs w:val="16"/>
              </w:rPr>
            </w:pPr>
            <w:r w:rsidRPr="00FF5180">
              <w:rPr>
                <w:rFonts w:ascii="Arial" w:eastAsia="Times New Roman" w:hAnsi="Arial" w:cs="Arial"/>
                <w:i/>
                <w:iCs/>
                <w:sz w:val="16"/>
                <w:szCs w:val="16"/>
              </w:rPr>
              <w:t>Acceptable/needs improvement</w:t>
            </w:r>
            <w:r>
              <w:rPr>
                <w:rFonts w:ascii="Arial" w:eastAsia="Times New Roman" w:hAnsi="Arial" w:cs="Arial"/>
                <w:i/>
                <w:iCs/>
                <w:sz w:val="16"/>
                <w:szCs w:val="16"/>
              </w:rPr>
              <w:t xml:space="preserve"> (yellow shading or **)</w:t>
            </w:r>
          </w:p>
        </w:tc>
        <w:tc>
          <w:tcPr>
            <w:tcW w:w="1151" w:type="dxa"/>
            <w:tcBorders>
              <w:top w:val="single" w:sz="4" w:space="0" w:color="auto"/>
              <w:left w:val="nil"/>
              <w:bottom w:val="single" w:sz="4" w:space="0" w:color="auto"/>
              <w:right w:val="single" w:sz="4" w:space="0" w:color="auto"/>
            </w:tcBorders>
            <w:shd w:val="clear" w:color="auto" w:fill="FFFF00"/>
            <w:vAlign w:val="bottom"/>
          </w:tcPr>
          <w:p w14:paraId="6B1FAB64" w14:textId="77777777" w:rsidR="008B4929" w:rsidRPr="00FF5180" w:rsidRDefault="008B4929" w:rsidP="00DF3159">
            <w:pPr>
              <w:jc w:val="center"/>
              <w:rPr>
                <w:rFonts w:ascii="Arial" w:eastAsia="Times New Roman" w:hAnsi="Arial" w:cs="Arial"/>
                <w:sz w:val="16"/>
                <w:szCs w:val="16"/>
              </w:rPr>
            </w:pPr>
          </w:p>
        </w:tc>
        <w:tc>
          <w:tcPr>
            <w:tcW w:w="1241" w:type="dxa"/>
            <w:tcBorders>
              <w:top w:val="single" w:sz="4" w:space="0" w:color="auto"/>
              <w:left w:val="nil"/>
              <w:bottom w:val="single" w:sz="4" w:space="0" w:color="auto"/>
              <w:right w:val="single" w:sz="4" w:space="0" w:color="auto"/>
            </w:tcBorders>
            <w:shd w:val="clear" w:color="auto" w:fill="auto"/>
            <w:vAlign w:val="bottom"/>
          </w:tcPr>
          <w:p w14:paraId="38FF013B"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29DF0F79"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6D616308" w14:textId="77777777" w:rsidR="008B4929" w:rsidRPr="00FF5180" w:rsidRDefault="008B4929" w:rsidP="00DF3159">
            <w:pPr>
              <w:jc w:val="center"/>
              <w:rPr>
                <w:rFonts w:ascii="Arial" w:eastAsia="Times New Roman" w:hAnsi="Arial" w:cs="Arial"/>
                <w:b/>
                <w:bCs/>
                <w:sz w:val="16"/>
                <w:szCs w:val="16"/>
              </w:rPr>
            </w:pPr>
          </w:p>
        </w:tc>
        <w:tc>
          <w:tcPr>
            <w:tcW w:w="1243" w:type="dxa"/>
            <w:tcBorders>
              <w:top w:val="single" w:sz="4" w:space="0" w:color="auto"/>
              <w:left w:val="nil"/>
              <w:bottom w:val="single" w:sz="4" w:space="0" w:color="auto"/>
              <w:right w:val="single" w:sz="4" w:space="0" w:color="auto"/>
            </w:tcBorders>
            <w:shd w:val="clear" w:color="auto" w:fill="auto"/>
            <w:vAlign w:val="bottom"/>
          </w:tcPr>
          <w:p w14:paraId="4C210E16" w14:textId="77777777" w:rsidR="008B4929" w:rsidRPr="00FF5180" w:rsidRDefault="008B4929" w:rsidP="00DF3159">
            <w:pPr>
              <w:jc w:val="center"/>
              <w:rPr>
                <w:rFonts w:ascii="Arial" w:eastAsia="Times New Roman" w:hAnsi="Arial" w:cs="Arial"/>
                <w:b/>
                <w:bCs/>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B26364A" w14:textId="77777777" w:rsidR="008B4929" w:rsidRPr="00FF5180" w:rsidRDefault="008B4929" w:rsidP="00DF3159">
            <w:pPr>
              <w:jc w:val="center"/>
              <w:rPr>
                <w:rFonts w:ascii="Arial" w:eastAsia="Times New Roman" w:hAnsi="Arial" w:cs="Arial"/>
                <w:sz w:val="16"/>
                <w:szCs w:val="16"/>
              </w:rPr>
            </w:pPr>
          </w:p>
        </w:tc>
      </w:tr>
      <w:tr w:rsidR="008B4929" w:rsidRPr="00FF5180" w14:paraId="19CCF6AC" w14:textId="77777777" w:rsidTr="00BA68D4">
        <w:trPr>
          <w:cantSplit/>
          <w:trHeight w:val="259"/>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62C34" w14:textId="77777777" w:rsidR="008B4929" w:rsidRPr="00FF5180" w:rsidRDefault="008B4929" w:rsidP="00DF3159">
            <w:pPr>
              <w:rPr>
                <w:rFonts w:ascii="Arial" w:eastAsia="Times New Roman" w:hAnsi="Arial" w:cs="Arial"/>
                <w:sz w:val="16"/>
                <w:szCs w:val="16"/>
              </w:rPr>
            </w:pPr>
          </w:p>
        </w:tc>
        <w:tc>
          <w:tcPr>
            <w:tcW w:w="4527" w:type="dxa"/>
            <w:tcBorders>
              <w:top w:val="single" w:sz="4" w:space="0" w:color="auto"/>
              <w:left w:val="nil"/>
              <w:bottom w:val="single" w:sz="4" w:space="0" w:color="auto"/>
              <w:right w:val="single" w:sz="4" w:space="0" w:color="auto"/>
            </w:tcBorders>
            <w:shd w:val="clear" w:color="auto" w:fill="auto"/>
            <w:vAlign w:val="bottom"/>
          </w:tcPr>
          <w:p w14:paraId="652A9FD4" w14:textId="77777777" w:rsidR="008B4929" w:rsidRPr="00FF5180" w:rsidRDefault="008B4929" w:rsidP="00DF3159">
            <w:pPr>
              <w:jc w:val="center"/>
              <w:rPr>
                <w:rFonts w:ascii="Arial" w:eastAsia="Times New Roman" w:hAnsi="Arial" w:cs="Arial"/>
                <w:b/>
                <w:bCs/>
                <w:color w:val="000000"/>
                <w:sz w:val="16"/>
                <w:szCs w:val="16"/>
              </w:rPr>
            </w:pPr>
            <w:r w:rsidRPr="00FF5180">
              <w:rPr>
                <w:rFonts w:ascii="Arial" w:eastAsia="Times New Roman" w:hAnsi="Arial" w:cs="Arial"/>
                <w:i/>
                <w:iCs/>
                <w:sz w:val="16"/>
                <w:szCs w:val="16"/>
              </w:rPr>
              <w:t>Not meeting target, action needed</w:t>
            </w:r>
            <w:r>
              <w:rPr>
                <w:rFonts w:ascii="Arial" w:eastAsia="Times New Roman" w:hAnsi="Arial" w:cs="Arial"/>
                <w:i/>
                <w:iCs/>
                <w:sz w:val="16"/>
                <w:szCs w:val="16"/>
              </w:rPr>
              <w:t xml:space="preserve"> (red shading or ***)</w:t>
            </w:r>
          </w:p>
        </w:tc>
        <w:tc>
          <w:tcPr>
            <w:tcW w:w="1151" w:type="dxa"/>
            <w:tcBorders>
              <w:top w:val="single" w:sz="4" w:space="0" w:color="auto"/>
              <w:left w:val="nil"/>
              <w:bottom w:val="single" w:sz="4" w:space="0" w:color="auto"/>
              <w:right w:val="single" w:sz="4" w:space="0" w:color="auto"/>
            </w:tcBorders>
            <w:shd w:val="clear" w:color="auto" w:fill="FF0000"/>
            <w:vAlign w:val="bottom"/>
          </w:tcPr>
          <w:p w14:paraId="2F427929" w14:textId="77777777" w:rsidR="008B4929" w:rsidRPr="00FF5180" w:rsidRDefault="008B4929" w:rsidP="00DF3159">
            <w:pPr>
              <w:jc w:val="center"/>
              <w:rPr>
                <w:rFonts w:ascii="Arial" w:eastAsia="Times New Roman" w:hAnsi="Arial" w:cs="Arial"/>
                <w:sz w:val="16"/>
                <w:szCs w:val="16"/>
              </w:rPr>
            </w:pPr>
          </w:p>
        </w:tc>
        <w:tc>
          <w:tcPr>
            <w:tcW w:w="1241" w:type="dxa"/>
            <w:tcBorders>
              <w:top w:val="single" w:sz="4" w:space="0" w:color="auto"/>
              <w:left w:val="nil"/>
              <w:bottom w:val="single" w:sz="4" w:space="0" w:color="auto"/>
              <w:right w:val="single" w:sz="4" w:space="0" w:color="auto"/>
            </w:tcBorders>
            <w:shd w:val="clear" w:color="auto" w:fill="auto"/>
            <w:vAlign w:val="bottom"/>
          </w:tcPr>
          <w:p w14:paraId="242ED803"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3421B4D2" w14:textId="77777777" w:rsidR="008B4929" w:rsidRPr="00FF5180" w:rsidRDefault="008B4929" w:rsidP="00DF3159">
            <w:pPr>
              <w:jc w:val="center"/>
              <w:rPr>
                <w:rFonts w:ascii="Arial" w:eastAsia="Times New Roman" w:hAnsi="Arial" w:cs="Arial"/>
                <w:b/>
                <w:bCs/>
                <w:sz w:val="16"/>
                <w:szCs w:val="16"/>
              </w:rPr>
            </w:pPr>
          </w:p>
        </w:tc>
        <w:tc>
          <w:tcPr>
            <w:tcW w:w="1242" w:type="dxa"/>
            <w:tcBorders>
              <w:top w:val="single" w:sz="4" w:space="0" w:color="auto"/>
              <w:left w:val="nil"/>
              <w:bottom w:val="single" w:sz="4" w:space="0" w:color="auto"/>
              <w:right w:val="single" w:sz="4" w:space="0" w:color="auto"/>
            </w:tcBorders>
            <w:shd w:val="clear" w:color="auto" w:fill="auto"/>
            <w:vAlign w:val="bottom"/>
          </w:tcPr>
          <w:p w14:paraId="0C22ABF1" w14:textId="77777777" w:rsidR="008B4929" w:rsidRPr="00FF5180" w:rsidRDefault="008B4929" w:rsidP="00DF3159">
            <w:pPr>
              <w:jc w:val="center"/>
              <w:rPr>
                <w:rFonts w:ascii="Arial" w:eastAsia="Times New Roman" w:hAnsi="Arial" w:cs="Arial"/>
                <w:b/>
                <w:bCs/>
                <w:sz w:val="16"/>
                <w:szCs w:val="16"/>
              </w:rPr>
            </w:pPr>
          </w:p>
        </w:tc>
        <w:tc>
          <w:tcPr>
            <w:tcW w:w="1243" w:type="dxa"/>
            <w:tcBorders>
              <w:top w:val="single" w:sz="4" w:space="0" w:color="auto"/>
              <w:left w:val="nil"/>
              <w:bottom w:val="single" w:sz="4" w:space="0" w:color="auto"/>
              <w:right w:val="single" w:sz="4" w:space="0" w:color="auto"/>
            </w:tcBorders>
            <w:shd w:val="clear" w:color="auto" w:fill="auto"/>
            <w:vAlign w:val="bottom"/>
          </w:tcPr>
          <w:p w14:paraId="292AF340" w14:textId="77777777" w:rsidR="008B4929" w:rsidRPr="00FF5180" w:rsidRDefault="008B4929" w:rsidP="00DF3159">
            <w:pPr>
              <w:jc w:val="center"/>
              <w:rPr>
                <w:rFonts w:ascii="Arial" w:eastAsia="Times New Roman" w:hAnsi="Arial" w:cs="Arial"/>
                <w:b/>
                <w:bCs/>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FC2A8A7" w14:textId="77777777" w:rsidR="008B4929" w:rsidRPr="00FF5180" w:rsidRDefault="008B4929" w:rsidP="00DF3159">
            <w:pPr>
              <w:jc w:val="center"/>
              <w:rPr>
                <w:rFonts w:ascii="Arial" w:eastAsia="Times New Roman" w:hAnsi="Arial" w:cs="Arial"/>
                <w:sz w:val="16"/>
                <w:szCs w:val="16"/>
              </w:rPr>
            </w:pPr>
          </w:p>
        </w:tc>
      </w:tr>
    </w:tbl>
    <w:p w14:paraId="6F9B3A21" w14:textId="57B08E1E" w:rsidR="00871381" w:rsidRPr="00BA68D4" w:rsidRDefault="00871381" w:rsidP="00BA68D4">
      <w:pPr>
        <w:pStyle w:val="Title"/>
        <w:tabs>
          <w:tab w:val="left" w:pos="4104"/>
        </w:tabs>
        <w:jc w:val="left"/>
        <w:rPr>
          <w:i/>
          <w:sz w:val="2"/>
          <w:szCs w:val="2"/>
        </w:rPr>
      </w:pPr>
    </w:p>
    <w:sectPr w:rsidR="00871381" w:rsidRPr="00BA68D4" w:rsidSect="00BA68D4">
      <w:pgSz w:w="15840" w:h="12240" w:orient="landscape" w:code="1"/>
      <w:pgMar w:top="1440" w:right="720" w:bottom="1440" w:left="778" w:header="720" w:footer="34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9BBE" w14:textId="77777777" w:rsidR="00A22D60" w:rsidRDefault="00A22D60">
      <w:r>
        <w:separator/>
      </w:r>
    </w:p>
  </w:endnote>
  <w:endnote w:type="continuationSeparator" w:id="0">
    <w:p w14:paraId="3ECB2DEC" w14:textId="77777777" w:rsidR="00A22D60" w:rsidRDefault="00A2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E6A9" w14:textId="77777777" w:rsidR="00750E29" w:rsidRPr="00FA7D1B" w:rsidRDefault="00750E29" w:rsidP="00FA7D1B">
    <w:pPr>
      <w:pStyle w:val="Footer"/>
    </w:pPr>
    <w:r w:rsidRPr="00FA7D1B">
      <w:t>Proprietary and Confidential</w:t>
    </w:r>
  </w:p>
  <w:p w14:paraId="71E6970A" w14:textId="7048FC94" w:rsidR="00750E29" w:rsidRPr="00FA7D1B" w:rsidRDefault="00750E29" w:rsidP="00FA7D1B">
    <w:pPr>
      <w:pStyle w:val="Footer"/>
    </w:pPr>
    <w:r w:rsidRPr="00FA7D1B">
      <w:t xml:space="preserve">Page </w:t>
    </w:r>
    <w:r w:rsidRPr="00FA7D1B">
      <w:fldChar w:fldCharType="begin"/>
    </w:r>
    <w:r w:rsidRPr="00FA7D1B">
      <w:instrText xml:space="preserve"> PAGE </w:instrText>
    </w:r>
    <w:r w:rsidRPr="00FA7D1B">
      <w:fldChar w:fldCharType="separate"/>
    </w:r>
    <w:r w:rsidR="001D7063">
      <w:rPr>
        <w:noProof/>
      </w:rPr>
      <w:t>1</w:t>
    </w:r>
    <w:r w:rsidRPr="00FA7D1B">
      <w:fldChar w:fldCharType="end"/>
    </w:r>
    <w:r w:rsidRPr="00FA7D1B">
      <w:t xml:space="preserve"> of </w:t>
    </w:r>
    <w:fldSimple w:instr=" NUMPAGES ">
      <w:r w:rsidR="001D7063">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6180" w14:textId="77777777" w:rsidR="00750E29" w:rsidRDefault="00750E29">
    <w:pPr>
      <w:pStyle w:val="Footer"/>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88DD" w14:textId="77777777" w:rsidR="00A22D60" w:rsidRDefault="00A22D60">
      <w:r>
        <w:separator/>
      </w:r>
    </w:p>
  </w:footnote>
  <w:footnote w:type="continuationSeparator" w:id="0">
    <w:p w14:paraId="063AFEE9" w14:textId="77777777" w:rsidR="00A22D60" w:rsidRDefault="00A2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7C84" w14:textId="77777777" w:rsidR="00750E29" w:rsidRDefault="00750E29">
    <w:pPr>
      <w:pStyle w:val="Header"/>
    </w:pPr>
    <w:r>
      <w:rPr>
        <w:noProof/>
      </w:rPr>
      <w:drawing>
        <wp:inline distT="0" distB="0" distL="0" distR="0" wp14:anchorId="5010AEC8" wp14:editId="2B0E03B4">
          <wp:extent cx="1724025" cy="647700"/>
          <wp:effectExtent l="0" t="0" r="0" b="0"/>
          <wp:docPr id="5" name="Picture 5" descr="EC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11DE" w14:textId="77777777" w:rsidR="00750E29" w:rsidRPr="00FF0E97" w:rsidRDefault="00750E29" w:rsidP="00FF0E97">
    <w:r w:rsidRPr="007302D9">
      <w:rPr>
        <w:noProof/>
      </w:rPr>
      <w:drawing>
        <wp:inline distT="0" distB="0" distL="0" distR="0" wp14:anchorId="53B0CA16" wp14:editId="40458296">
          <wp:extent cx="3143250" cy="790575"/>
          <wp:effectExtent l="0" t="0" r="0" b="9525"/>
          <wp:docPr id="6"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3250" cy="790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AC7157"/>
    <w:multiLevelType w:val="hybridMultilevel"/>
    <w:tmpl w:val="79B13E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B0E7D"/>
    <w:multiLevelType w:val="hybridMultilevel"/>
    <w:tmpl w:val="EE30394E"/>
    <w:lvl w:ilvl="0" w:tplc="BB46E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F7A25"/>
    <w:multiLevelType w:val="hybridMultilevel"/>
    <w:tmpl w:val="98764C0E"/>
    <w:lvl w:ilvl="0" w:tplc="42BA4E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5570EB"/>
    <w:multiLevelType w:val="multilevel"/>
    <w:tmpl w:val="84423CB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261AB2"/>
    <w:multiLevelType w:val="hybridMultilevel"/>
    <w:tmpl w:val="3B72F1AA"/>
    <w:lvl w:ilvl="0" w:tplc="B2527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937F0"/>
    <w:multiLevelType w:val="hybridMultilevel"/>
    <w:tmpl w:val="864A2CD8"/>
    <w:lvl w:ilvl="0" w:tplc="ABE6153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03CC1"/>
    <w:multiLevelType w:val="hybridMultilevel"/>
    <w:tmpl w:val="EE4C9AA6"/>
    <w:lvl w:ilvl="0" w:tplc="EDDA6F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C6A3E"/>
    <w:multiLevelType w:val="multilevel"/>
    <w:tmpl w:val="12DE294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C08357B"/>
    <w:multiLevelType w:val="hybridMultilevel"/>
    <w:tmpl w:val="9AC4F1E8"/>
    <w:lvl w:ilvl="0" w:tplc="B2527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02F9"/>
    <w:multiLevelType w:val="hybridMultilevel"/>
    <w:tmpl w:val="585C16F0"/>
    <w:lvl w:ilvl="0" w:tplc="54FA79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55D73"/>
    <w:multiLevelType w:val="hybridMultilevel"/>
    <w:tmpl w:val="A934D3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8284BB4"/>
    <w:multiLevelType w:val="hybridMultilevel"/>
    <w:tmpl w:val="F5B6E6E0"/>
    <w:lvl w:ilvl="0" w:tplc="BAACE3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C0BC2"/>
    <w:multiLevelType w:val="hybridMultilevel"/>
    <w:tmpl w:val="7B10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630598"/>
    <w:multiLevelType w:val="hybridMultilevel"/>
    <w:tmpl w:val="192A26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2EF2C5E"/>
    <w:multiLevelType w:val="hybridMultilevel"/>
    <w:tmpl w:val="550E4E88"/>
    <w:lvl w:ilvl="0" w:tplc="21EA80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62F5B"/>
    <w:multiLevelType w:val="hybridMultilevel"/>
    <w:tmpl w:val="F7CCFC58"/>
    <w:lvl w:ilvl="0" w:tplc="EDDA6F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368373">
    <w:abstractNumId w:val="15"/>
  </w:num>
  <w:num w:numId="2" w16cid:durableId="988359456">
    <w:abstractNumId w:val="6"/>
  </w:num>
  <w:num w:numId="3" w16cid:durableId="2122913986">
    <w:abstractNumId w:val="5"/>
  </w:num>
  <w:num w:numId="4" w16cid:durableId="1374042902">
    <w:abstractNumId w:val="13"/>
  </w:num>
  <w:num w:numId="5" w16cid:durableId="683555915">
    <w:abstractNumId w:val="4"/>
  </w:num>
  <w:num w:numId="6" w16cid:durableId="179976381">
    <w:abstractNumId w:val="10"/>
  </w:num>
  <w:num w:numId="7" w16cid:durableId="2114520600">
    <w:abstractNumId w:val="11"/>
  </w:num>
  <w:num w:numId="8" w16cid:durableId="653686462">
    <w:abstractNumId w:val="9"/>
  </w:num>
  <w:num w:numId="9" w16cid:durableId="890190849">
    <w:abstractNumId w:val="1"/>
  </w:num>
  <w:num w:numId="10" w16cid:durableId="707218312">
    <w:abstractNumId w:val="12"/>
  </w:num>
  <w:num w:numId="11" w16cid:durableId="1168249138">
    <w:abstractNumId w:val="0"/>
  </w:num>
  <w:num w:numId="12" w16cid:durableId="817116353">
    <w:abstractNumId w:val="3"/>
  </w:num>
  <w:num w:numId="13" w16cid:durableId="683021355">
    <w:abstractNumId w:val="7"/>
  </w:num>
  <w:num w:numId="14" w16cid:durableId="1100370949">
    <w:abstractNumId w:val="14"/>
  </w:num>
  <w:num w:numId="15" w16cid:durableId="1607810401">
    <w:abstractNumId w:val="2"/>
  </w:num>
  <w:num w:numId="16" w16cid:durableId="175115379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DateAndTime/>
  <w:embedSystemFonts/>
  <w:hideGrammaticalError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3C"/>
    <w:rsid w:val="00003811"/>
    <w:rsid w:val="0000763F"/>
    <w:rsid w:val="00011F4D"/>
    <w:rsid w:val="00027A44"/>
    <w:rsid w:val="00030214"/>
    <w:rsid w:val="00031845"/>
    <w:rsid w:val="0003333B"/>
    <w:rsid w:val="0003505E"/>
    <w:rsid w:val="00050DEF"/>
    <w:rsid w:val="00052260"/>
    <w:rsid w:val="00071457"/>
    <w:rsid w:val="0007365E"/>
    <w:rsid w:val="00076347"/>
    <w:rsid w:val="0009724D"/>
    <w:rsid w:val="000A0472"/>
    <w:rsid w:val="000A4266"/>
    <w:rsid w:val="000A4369"/>
    <w:rsid w:val="000A5CA8"/>
    <w:rsid w:val="000C17F6"/>
    <w:rsid w:val="000C576B"/>
    <w:rsid w:val="000C6410"/>
    <w:rsid w:val="000D3DCF"/>
    <w:rsid w:val="000D3E9C"/>
    <w:rsid w:val="000E535C"/>
    <w:rsid w:val="000E627D"/>
    <w:rsid w:val="00106E5D"/>
    <w:rsid w:val="0011486D"/>
    <w:rsid w:val="00116CB5"/>
    <w:rsid w:val="001220AE"/>
    <w:rsid w:val="001273F9"/>
    <w:rsid w:val="00131B43"/>
    <w:rsid w:val="001444A1"/>
    <w:rsid w:val="00144B2D"/>
    <w:rsid w:val="00145442"/>
    <w:rsid w:val="00146231"/>
    <w:rsid w:val="00157783"/>
    <w:rsid w:val="00170ED7"/>
    <w:rsid w:val="0017246A"/>
    <w:rsid w:val="001726D4"/>
    <w:rsid w:val="001737B9"/>
    <w:rsid w:val="00186B75"/>
    <w:rsid w:val="001930E0"/>
    <w:rsid w:val="00196684"/>
    <w:rsid w:val="00197F4A"/>
    <w:rsid w:val="001A473E"/>
    <w:rsid w:val="001B10D0"/>
    <w:rsid w:val="001B41D4"/>
    <w:rsid w:val="001B45A2"/>
    <w:rsid w:val="001C6BC1"/>
    <w:rsid w:val="001D0FA2"/>
    <w:rsid w:val="001D320E"/>
    <w:rsid w:val="001D705A"/>
    <w:rsid w:val="001D7063"/>
    <w:rsid w:val="001E1680"/>
    <w:rsid w:val="001E4A5B"/>
    <w:rsid w:val="001F507B"/>
    <w:rsid w:val="002025F9"/>
    <w:rsid w:val="00204608"/>
    <w:rsid w:val="00205478"/>
    <w:rsid w:val="002069FE"/>
    <w:rsid w:val="00215F07"/>
    <w:rsid w:val="00222D0C"/>
    <w:rsid w:val="00237B76"/>
    <w:rsid w:val="002464CA"/>
    <w:rsid w:val="00251FBE"/>
    <w:rsid w:val="00253BA5"/>
    <w:rsid w:val="002611BE"/>
    <w:rsid w:val="0026508F"/>
    <w:rsid w:val="0027130C"/>
    <w:rsid w:val="00274A9C"/>
    <w:rsid w:val="002832BA"/>
    <w:rsid w:val="00291E2C"/>
    <w:rsid w:val="002932CA"/>
    <w:rsid w:val="0029362C"/>
    <w:rsid w:val="00295C2F"/>
    <w:rsid w:val="002A05D1"/>
    <w:rsid w:val="002A71D3"/>
    <w:rsid w:val="002B7A4D"/>
    <w:rsid w:val="002C35CD"/>
    <w:rsid w:val="002C6FAE"/>
    <w:rsid w:val="002C7718"/>
    <w:rsid w:val="002D0C63"/>
    <w:rsid w:val="002D438E"/>
    <w:rsid w:val="002D6EE8"/>
    <w:rsid w:val="002E0C45"/>
    <w:rsid w:val="002F2C78"/>
    <w:rsid w:val="002F722F"/>
    <w:rsid w:val="003039C0"/>
    <w:rsid w:val="0030574F"/>
    <w:rsid w:val="00311163"/>
    <w:rsid w:val="00316276"/>
    <w:rsid w:val="00316C0E"/>
    <w:rsid w:val="003330C2"/>
    <w:rsid w:val="00334890"/>
    <w:rsid w:val="0034222E"/>
    <w:rsid w:val="0034787F"/>
    <w:rsid w:val="003507AB"/>
    <w:rsid w:val="003539FB"/>
    <w:rsid w:val="00355B91"/>
    <w:rsid w:val="00355C38"/>
    <w:rsid w:val="00361E03"/>
    <w:rsid w:val="003621EE"/>
    <w:rsid w:val="00362CAF"/>
    <w:rsid w:val="003636AA"/>
    <w:rsid w:val="00363C0F"/>
    <w:rsid w:val="00366659"/>
    <w:rsid w:val="00367C82"/>
    <w:rsid w:val="00372876"/>
    <w:rsid w:val="00377870"/>
    <w:rsid w:val="00381208"/>
    <w:rsid w:val="00385041"/>
    <w:rsid w:val="00385E06"/>
    <w:rsid w:val="003879CC"/>
    <w:rsid w:val="0039007D"/>
    <w:rsid w:val="003924B7"/>
    <w:rsid w:val="003A59D6"/>
    <w:rsid w:val="003B4BCD"/>
    <w:rsid w:val="003B7361"/>
    <w:rsid w:val="003C65CC"/>
    <w:rsid w:val="003E7074"/>
    <w:rsid w:val="003E7115"/>
    <w:rsid w:val="003F0D0D"/>
    <w:rsid w:val="003F23B6"/>
    <w:rsid w:val="003F32DE"/>
    <w:rsid w:val="003F7B1F"/>
    <w:rsid w:val="00404900"/>
    <w:rsid w:val="0040760F"/>
    <w:rsid w:val="0042189F"/>
    <w:rsid w:val="00430DB0"/>
    <w:rsid w:val="00431A88"/>
    <w:rsid w:val="00437FBE"/>
    <w:rsid w:val="00440899"/>
    <w:rsid w:val="00444791"/>
    <w:rsid w:val="00446A20"/>
    <w:rsid w:val="00450CEE"/>
    <w:rsid w:val="0045189E"/>
    <w:rsid w:val="004535B2"/>
    <w:rsid w:val="0045398C"/>
    <w:rsid w:val="00463A6D"/>
    <w:rsid w:val="00472EE7"/>
    <w:rsid w:val="00491706"/>
    <w:rsid w:val="00496666"/>
    <w:rsid w:val="00496CEA"/>
    <w:rsid w:val="004A0063"/>
    <w:rsid w:val="004A2180"/>
    <w:rsid w:val="004B3E05"/>
    <w:rsid w:val="004B5DA6"/>
    <w:rsid w:val="004D7722"/>
    <w:rsid w:val="004D7ACC"/>
    <w:rsid w:val="004E0945"/>
    <w:rsid w:val="004E0E2B"/>
    <w:rsid w:val="004E692B"/>
    <w:rsid w:val="004F0DAA"/>
    <w:rsid w:val="004F4F4D"/>
    <w:rsid w:val="00513BD9"/>
    <w:rsid w:val="0051449C"/>
    <w:rsid w:val="005200E5"/>
    <w:rsid w:val="005213B7"/>
    <w:rsid w:val="00532C38"/>
    <w:rsid w:val="00534863"/>
    <w:rsid w:val="0053507B"/>
    <w:rsid w:val="005355DC"/>
    <w:rsid w:val="00540F5D"/>
    <w:rsid w:val="00552DDC"/>
    <w:rsid w:val="00554E34"/>
    <w:rsid w:val="00555CEB"/>
    <w:rsid w:val="005624BC"/>
    <w:rsid w:val="00563DB2"/>
    <w:rsid w:val="00565097"/>
    <w:rsid w:val="005805C5"/>
    <w:rsid w:val="00582354"/>
    <w:rsid w:val="00591411"/>
    <w:rsid w:val="005923D9"/>
    <w:rsid w:val="00593DC5"/>
    <w:rsid w:val="005A0081"/>
    <w:rsid w:val="005A35CE"/>
    <w:rsid w:val="005B29F6"/>
    <w:rsid w:val="005B2FC7"/>
    <w:rsid w:val="005B321D"/>
    <w:rsid w:val="005C48C6"/>
    <w:rsid w:val="005D26F4"/>
    <w:rsid w:val="005E4861"/>
    <w:rsid w:val="005F56C2"/>
    <w:rsid w:val="006003D8"/>
    <w:rsid w:val="00602B2E"/>
    <w:rsid w:val="00604FA4"/>
    <w:rsid w:val="00605080"/>
    <w:rsid w:val="00605B38"/>
    <w:rsid w:val="00621C6C"/>
    <w:rsid w:val="00623D20"/>
    <w:rsid w:val="006245C1"/>
    <w:rsid w:val="00633509"/>
    <w:rsid w:val="00637EE9"/>
    <w:rsid w:val="00642C6E"/>
    <w:rsid w:val="00653373"/>
    <w:rsid w:val="00653D86"/>
    <w:rsid w:val="006610C4"/>
    <w:rsid w:val="00662D37"/>
    <w:rsid w:val="00663708"/>
    <w:rsid w:val="00671C9E"/>
    <w:rsid w:val="0067675B"/>
    <w:rsid w:val="00676B9C"/>
    <w:rsid w:val="00691622"/>
    <w:rsid w:val="00692111"/>
    <w:rsid w:val="00696DCF"/>
    <w:rsid w:val="006A2629"/>
    <w:rsid w:val="006A3CB4"/>
    <w:rsid w:val="006A41ED"/>
    <w:rsid w:val="006B3C69"/>
    <w:rsid w:val="006B6C6E"/>
    <w:rsid w:val="006D1733"/>
    <w:rsid w:val="006D1F72"/>
    <w:rsid w:val="006D7254"/>
    <w:rsid w:val="006F3CD2"/>
    <w:rsid w:val="00704B3C"/>
    <w:rsid w:val="00716D14"/>
    <w:rsid w:val="0071757D"/>
    <w:rsid w:val="00722465"/>
    <w:rsid w:val="007248A4"/>
    <w:rsid w:val="007275D4"/>
    <w:rsid w:val="0073014D"/>
    <w:rsid w:val="007335A9"/>
    <w:rsid w:val="00735672"/>
    <w:rsid w:val="0074455F"/>
    <w:rsid w:val="007477FA"/>
    <w:rsid w:val="00750E29"/>
    <w:rsid w:val="007547C2"/>
    <w:rsid w:val="00754F63"/>
    <w:rsid w:val="00756F36"/>
    <w:rsid w:val="00757D1C"/>
    <w:rsid w:val="007708D9"/>
    <w:rsid w:val="00772702"/>
    <w:rsid w:val="00773418"/>
    <w:rsid w:val="00776A37"/>
    <w:rsid w:val="00777B5B"/>
    <w:rsid w:val="007807CE"/>
    <w:rsid w:val="0078100A"/>
    <w:rsid w:val="007831B8"/>
    <w:rsid w:val="0078727B"/>
    <w:rsid w:val="007901E1"/>
    <w:rsid w:val="007932F9"/>
    <w:rsid w:val="007A19F3"/>
    <w:rsid w:val="007C1F23"/>
    <w:rsid w:val="007C74AE"/>
    <w:rsid w:val="007E71DC"/>
    <w:rsid w:val="007E7F41"/>
    <w:rsid w:val="00801805"/>
    <w:rsid w:val="008040A2"/>
    <w:rsid w:val="00812B11"/>
    <w:rsid w:val="00813589"/>
    <w:rsid w:val="00815F29"/>
    <w:rsid w:val="0083581D"/>
    <w:rsid w:val="00836D6B"/>
    <w:rsid w:val="0084098D"/>
    <w:rsid w:val="00843A04"/>
    <w:rsid w:val="00864DCC"/>
    <w:rsid w:val="008677B2"/>
    <w:rsid w:val="008678B6"/>
    <w:rsid w:val="00870114"/>
    <w:rsid w:val="00871381"/>
    <w:rsid w:val="00875D3D"/>
    <w:rsid w:val="008820B9"/>
    <w:rsid w:val="008824FB"/>
    <w:rsid w:val="00887758"/>
    <w:rsid w:val="008926E4"/>
    <w:rsid w:val="00894871"/>
    <w:rsid w:val="008A6D72"/>
    <w:rsid w:val="008A7215"/>
    <w:rsid w:val="008B2579"/>
    <w:rsid w:val="008B4929"/>
    <w:rsid w:val="008B7A7C"/>
    <w:rsid w:val="008C0686"/>
    <w:rsid w:val="008C10BA"/>
    <w:rsid w:val="008C4B62"/>
    <w:rsid w:val="008D126C"/>
    <w:rsid w:val="008D5151"/>
    <w:rsid w:val="008D61D8"/>
    <w:rsid w:val="008E14D7"/>
    <w:rsid w:val="008F3D9E"/>
    <w:rsid w:val="00904B2C"/>
    <w:rsid w:val="00913F06"/>
    <w:rsid w:val="00914ABF"/>
    <w:rsid w:val="00915D38"/>
    <w:rsid w:val="009205E9"/>
    <w:rsid w:val="00921FB7"/>
    <w:rsid w:val="00924697"/>
    <w:rsid w:val="00930FDC"/>
    <w:rsid w:val="00934063"/>
    <w:rsid w:val="00934A6E"/>
    <w:rsid w:val="00936745"/>
    <w:rsid w:val="00936B86"/>
    <w:rsid w:val="009422F3"/>
    <w:rsid w:val="00943590"/>
    <w:rsid w:val="00970E18"/>
    <w:rsid w:val="009763C4"/>
    <w:rsid w:val="009801C4"/>
    <w:rsid w:val="00983422"/>
    <w:rsid w:val="009971B6"/>
    <w:rsid w:val="009A7F98"/>
    <w:rsid w:val="009C0662"/>
    <w:rsid w:val="009C4421"/>
    <w:rsid w:val="009C6F6B"/>
    <w:rsid w:val="009D0685"/>
    <w:rsid w:val="009D16F4"/>
    <w:rsid w:val="009E4CA5"/>
    <w:rsid w:val="009E5604"/>
    <w:rsid w:val="009F282D"/>
    <w:rsid w:val="009F37FD"/>
    <w:rsid w:val="00A1775D"/>
    <w:rsid w:val="00A22D60"/>
    <w:rsid w:val="00A33576"/>
    <w:rsid w:val="00A43A7E"/>
    <w:rsid w:val="00A52411"/>
    <w:rsid w:val="00A57ADB"/>
    <w:rsid w:val="00A74500"/>
    <w:rsid w:val="00A75489"/>
    <w:rsid w:val="00A87B18"/>
    <w:rsid w:val="00A94F21"/>
    <w:rsid w:val="00AA25B8"/>
    <w:rsid w:val="00AA5A1F"/>
    <w:rsid w:val="00AB1CB9"/>
    <w:rsid w:val="00AB280B"/>
    <w:rsid w:val="00AB2F38"/>
    <w:rsid w:val="00AB54E3"/>
    <w:rsid w:val="00AC3FB4"/>
    <w:rsid w:val="00AC437F"/>
    <w:rsid w:val="00AC5FAF"/>
    <w:rsid w:val="00AC6A8A"/>
    <w:rsid w:val="00AC7A04"/>
    <w:rsid w:val="00AD13D0"/>
    <w:rsid w:val="00AD24AA"/>
    <w:rsid w:val="00AD7406"/>
    <w:rsid w:val="00AF02C6"/>
    <w:rsid w:val="00AF5A19"/>
    <w:rsid w:val="00AF7881"/>
    <w:rsid w:val="00B04E69"/>
    <w:rsid w:val="00B05E0D"/>
    <w:rsid w:val="00B07D61"/>
    <w:rsid w:val="00B17288"/>
    <w:rsid w:val="00B20F2F"/>
    <w:rsid w:val="00B2286A"/>
    <w:rsid w:val="00B26EC9"/>
    <w:rsid w:val="00B36228"/>
    <w:rsid w:val="00B3689D"/>
    <w:rsid w:val="00B40C98"/>
    <w:rsid w:val="00B43491"/>
    <w:rsid w:val="00B44A01"/>
    <w:rsid w:val="00B50256"/>
    <w:rsid w:val="00B557EF"/>
    <w:rsid w:val="00B55D8C"/>
    <w:rsid w:val="00B55EA3"/>
    <w:rsid w:val="00B61DFB"/>
    <w:rsid w:val="00B70A9B"/>
    <w:rsid w:val="00B73AB6"/>
    <w:rsid w:val="00B86B58"/>
    <w:rsid w:val="00B91FB8"/>
    <w:rsid w:val="00B96FC9"/>
    <w:rsid w:val="00BA1CD4"/>
    <w:rsid w:val="00BA3485"/>
    <w:rsid w:val="00BA4062"/>
    <w:rsid w:val="00BA68D4"/>
    <w:rsid w:val="00BB60D6"/>
    <w:rsid w:val="00BB777E"/>
    <w:rsid w:val="00BE046D"/>
    <w:rsid w:val="00BE2AFC"/>
    <w:rsid w:val="00BF1FE5"/>
    <w:rsid w:val="00BF3C8B"/>
    <w:rsid w:val="00BF6266"/>
    <w:rsid w:val="00BF64BA"/>
    <w:rsid w:val="00C0429A"/>
    <w:rsid w:val="00C077AF"/>
    <w:rsid w:val="00C14B56"/>
    <w:rsid w:val="00C14FF7"/>
    <w:rsid w:val="00C1667A"/>
    <w:rsid w:val="00C24289"/>
    <w:rsid w:val="00C30366"/>
    <w:rsid w:val="00C30C10"/>
    <w:rsid w:val="00C31989"/>
    <w:rsid w:val="00C35D1D"/>
    <w:rsid w:val="00C36E54"/>
    <w:rsid w:val="00C4139B"/>
    <w:rsid w:val="00C51A63"/>
    <w:rsid w:val="00C52605"/>
    <w:rsid w:val="00C52D99"/>
    <w:rsid w:val="00C54682"/>
    <w:rsid w:val="00C57A42"/>
    <w:rsid w:val="00C6178C"/>
    <w:rsid w:val="00C625EB"/>
    <w:rsid w:val="00C66E65"/>
    <w:rsid w:val="00C6707F"/>
    <w:rsid w:val="00C739FA"/>
    <w:rsid w:val="00C764CD"/>
    <w:rsid w:val="00C81012"/>
    <w:rsid w:val="00C825BD"/>
    <w:rsid w:val="00C82641"/>
    <w:rsid w:val="00C8678F"/>
    <w:rsid w:val="00C87187"/>
    <w:rsid w:val="00C95297"/>
    <w:rsid w:val="00CA0D59"/>
    <w:rsid w:val="00CA1FFB"/>
    <w:rsid w:val="00CA26BD"/>
    <w:rsid w:val="00CA2B89"/>
    <w:rsid w:val="00CA4F1F"/>
    <w:rsid w:val="00CA6444"/>
    <w:rsid w:val="00CB3DA7"/>
    <w:rsid w:val="00CB75F5"/>
    <w:rsid w:val="00CC4DA4"/>
    <w:rsid w:val="00CC54C0"/>
    <w:rsid w:val="00CD2364"/>
    <w:rsid w:val="00CE157E"/>
    <w:rsid w:val="00CE17ED"/>
    <w:rsid w:val="00CF12A5"/>
    <w:rsid w:val="00D0212F"/>
    <w:rsid w:val="00D1119E"/>
    <w:rsid w:val="00D12E54"/>
    <w:rsid w:val="00D1334D"/>
    <w:rsid w:val="00D13E74"/>
    <w:rsid w:val="00D13F5A"/>
    <w:rsid w:val="00D14CB4"/>
    <w:rsid w:val="00D16AF8"/>
    <w:rsid w:val="00D17D7C"/>
    <w:rsid w:val="00D2001C"/>
    <w:rsid w:val="00D24CB7"/>
    <w:rsid w:val="00D30267"/>
    <w:rsid w:val="00D30FB8"/>
    <w:rsid w:val="00D351E4"/>
    <w:rsid w:val="00D36589"/>
    <w:rsid w:val="00D36B28"/>
    <w:rsid w:val="00D4011F"/>
    <w:rsid w:val="00D55EDD"/>
    <w:rsid w:val="00D64514"/>
    <w:rsid w:val="00D72836"/>
    <w:rsid w:val="00D803E2"/>
    <w:rsid w:val="00D844CA"/>
    <w:rsid w:val="00D84E96"/>
    <w:rsid w:val="00D85378"/>
    <w:rsid w:val="00D85405"/>
    <w:rsid w:val="00DA3A0D"/>
    <w:rsid w:val="00DA7415"/>
    <w:rsid w:val="00DB12D6"/>
    <w:rsid w:val="00DB1F5A"/>
    <w:rsid w:val="00DB45C8"/>
    <w:rsid w:val="00DC5F61"/>
    <w:rsid w:val="00DC6C26"/>
    <w:rsid w:val="00DD2E9E"/>
    <w:rsid w:val="00DD42C5"/>
    <w:rsid w:val="00DE048D"/>
    <w:rsid w:val="00DF3159"/>
    <w:rsid w:val="00E02E6E"/>
    <w:rsid w:val="00E04E3F"/>
    <w:rsid w:val="00E14677"/>
    <w:rsid w:val="00E155C3"/>
    <w:rsid w:val="00E16E33"/>
    <w:rsid w:val="00E27A4C"/>
    <w:rsid w:val="00E36E4C"/>
    <w:rsid w:val="00E405AA"/>
    <w:rsid w:val="00E410FE"/>
    <w:rsid w:val="00E46FAB"/>
    <w:rsid w:val="00E5173B"/>
    <w:rsid w:val="00E52D3C"/>
    <w:rsid w:val="00E70E3D"/>
    <w:rsid w:val="00E77721"/>
    <w:rsid w:val="00E83E8A"/>
    <w:rsid w:val="00E92559"/>
    <w:rsid w:val="00E92D92"/>
    <w:rsid w:val="00E9310D"/>
    <w:rsid w:val="00EA115C"/>
    <w:rsid w:val="00EB13B7"/>
    <w:rsid w:val="00EB4AC9"/>
    <w:rsid w:val="00EC0DE7"/>
    <w:rsid w:val="00EC15AD"/>
    <w:rsid w:val="00EC637C"/>
    <w:rsid w:val="00ED0A42"/>
    <w:rsid w:val="00ED1F6A"/>
    <w:rsid w:val="00ED3C38"/>
    <w:rsid w:val="00ED6C3A"/>
    <w:rsid w:val="00EE5149"/>
    <w:rsid w:val="00EF29F8"/>
    <w:rsid w:val="00EF5EC1"/>
    <w:rsid w:val="00F06FA3"/>
    <w:rsid w:val="00F07493"/>
    <w:rsid w:val="00F12E30"/>
    <w:rsid w:val="00F13D64"/>
    <w:rsid w:val="00F15E49"/>
    <w:rsid w:val="00F17657"/>
    <w:rsid w:val="00F211E8"/>
    <w:rsid w:val="00F21C88"/>
    <w:rsid w:val="00F24892"/>
    <w:rsid w:val="00F43D77"/>
    <w:rsid w:val="00F4640F"/>
    <w:rsid w:val="00F527A6"/>
    <w:rsid w:val="00F71AC0"/>
    <w:rsid w:val="00F7455B"/>
    <w:rsid w:val="00F74C1D"/>
    <w:rsid w:val="00F74D4D"/>
    <w:rsid w:val="00F75FF0"/>
    <w:rsid w:val="00F96A2C"/>
    <w:rsid w:val="00FA0355"/>
    <w:rsid w:val="00FA0665"/>
    <w:rsid w:val="00FA116F"/>
    <w:rsid w:val="00FA16D1"/>
    <w:rsid w:val="00FA2620"/>
    <w:rsid w:val="00FA3357"/>
    <w:rsid w:val="00FA7D1B"/>
    <w:rsid w:val="00FC1198"/>
    <w:rsid w:val="00FC14F1"/>
    <w:rsid w:val="00FC3D2C"/>
    <w:rsid w:val="00FC4840"/>
    <w:rsid w:val="00FD3D23"/>
    <w:rsid w:val="00FD7FB3"/>
    <w:rsid w:val="00FF0E97"/>
    <w:rsid w:val="00F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E7FC3"/>
  <w15:chartTrackingRefBased/>
  <w15:docId w15:val="{CF48FC8F-6637-46CB-A1AD-FEBFECDA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uiPriority="9"/>
    <w:lsdException w:name="heading 3" w:semiHidden="1" w:uiPriority="9" w:unhideWhenUsed="1"/>
    <w:lsdException w:name="heading 4" w:uiPriority="9"/>
    <w:lsdException w:name="heading 5" w:uiPriority="9"/>
    <w:lsdException w:name="heading 6" w:semiHidden="1" w:uiPriority="9"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A7D1B"/>
    <w:rPr>
      <w:rFonts w:eastAsia="Calibri"/>
    </w:rPr>
  </w:style>
  <w:style w:type="paragraph" w:styleId="Heading1">
    <w:name w:val="heading 1"/>
    <w:basedOn w:val="Normal"/>
    <w:next w:val="Normal"/>
    <w:pPr>
      <w:keepNext/>
      <w:jc w:val="center"/>
      <w:outlineLvl w:val="0"/>
    </w:pPr>
    <w:rPr>
      <w:b/>
      <w:color w:val="000000"/>
    </w:rPr>
  </w:style>
  <w:style w:type="paragraph" w:styleId="Heading2">
    <w:name w:val="heading 2"/>
    <w:basedOn w:val="Normal"/>
    <w:next w:val="Normal"/>
    <w:link w:val="Heading2Char"/>
    <w:uiPriority w:val="9"/>
    <w:unhideWhenUsed/>
    <w:rsid w:val="0073014D"/>
    <w:pPr>
      <w:keepNext/>
      <w:keepLines/>
      <w:spacing w:before="40"/>
      <w:outlineLvl w:val="1"/>
    </w:pPr>
    <w:rPr>
      <w:rFonts w:ascii="Franklin Gothic Demi" w:eastAsia="Times New Roman" w:hAnsi="Franklin Gothic Demi"/>
      <w:color w:val="000000"/>
      <w:sz w:val="48"/>
      <w:szCs w:val="26"/>
    </w:rPr>
  </w:style>
  <w:style w:type="paragraph" w:styleId="Heading3">
    <w:name w:val="heading 3"/>
    <w:basedOn w:val="Normal"/>
    <w:next w:val="Normal"/>
    <w:link w:val="Heading3Char"/>
    <w:uiPriority w:val="9"/>
    <w:unhideWhenUsed/>
    <w:rsid w:val="0073014D"/>
    <w:pPr>
      <w:keepNext/>
      <w:keepLines/>
      <w:spacing w:before="40"/>
      <w:outlineLvl w:val="2"/>
    </w:pPr>
    <w:rPr>
      <w:rFonts w:ascii="Franklin Gothic Demi" w:eastAsia="Times New Roman" w:hAnsi="Franklin Gothic Demi"/>
      <w:color w:val="000000"/>
      <w:sz w:val="36"/>
      <w:szCs w:val="24"/>
    </w:rPr>
  </w:style>
  <w:style w:type="paragraph" w:styleId="Heading4">
    <w:name w:val="heading 4"/>
    <w:basedOn w:val="Normal"/>
    <w:next w:val="Normal"/>
    <w:link w:val="Heading4Char"/>
    <w:uiPriority w:val="9"/>
    <w:unhideWhenUsed/>
    <w:rsid w:val="0073014D"/>
    <w:pPr>
      <w:keepNext/>
      <w:keepLines/>
      <w:spacing w:before="40"/>
      <w:outlineLvl w:val="3"/>
    </w:pPr>
    <w:rPr>
      <w:rFonts w:ascii="Franklin Gothic Medium" w:eastAsia="Times New Roman" w:hAnsi="Franklin Gothic Medium"/>
      <w:iCs/>
      <w:color w:val="000000"/>
      <w:sz w:val="36"/>
    </w:rPr>
  </w:style>
  <w:style w:type="paragraph" w:styleId="Heading5">
    <w:name w:val="heading 5"/>
    <w:basedOn w:val="Normal"/>
    <w:next w:val="Normal"/>
    <w:link w:val="Heading5Char"/>
    <w:uiPriority w:val="9"/>
    <w:unhideWhenUsed/>
    <w:rsid w:val="0073014D"/>
    <w:pPr>
      <w:keepNext/>
      <w:keepLines/>
      <w:spacing w:before="40"/>
      <w:outlineLvl w:val="4"/>
    </w:pPr>
    <w:rPr>
      <w:rFonts w:ascii="Franklin Gothic Demi" w:eastAsia="Times New Roman" w:hAnsi="Franklin Gothic Demi"/>
      <w:color w:val="FF0000"/>
      <w:sz w:val="22"/>
    </w:rPr>
  </w:style>
  <w:style w:type="paragraph" w:styleId="Heading6">
    <w:name w:val="heading 6"/>
    <w:basedOn w:val="Normal"/>
    <w:next w:val="Normal"/>
    <w:link w:val="Heading6Char"/>
    <w:uiPriority w:val="9"/>
    <w:unhideWhenUsed/>
    <w:rsid w:val="0073014D"/>
    <w:pPr>
      <w:keepNext/>
      <w:keepLines/>
      <w:spacing w:before="40"/>
      <w:outlineLvl w:val="5"/>
    </w:pPr>
    <w:rPr>
      <w:rFonts w:ascii="Franklin Gothic Demi" w:eastAsia="Times New Roman" w:hAnsi="Franklin Gothic Dem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3014D"/>
    <w:rPr>
      <w:rFonts w:ascii="Franklin Gothic Demi" w:hAnsi="Franklin Gothic Demi"/>
      <w:color w:val="000000"/>
      <w:sz w:val="48"/>
      <w:szCs w:val="26"/>
    </w:rPr>
  </w:style>
  <w:style w:type="character" w:customStyle="1" w:styleId="Heading3Char">
    <w:name w:val="Heading 3 Char"/>
    <w:link w:val="Heading3"/>
    <w:uiPriority w:val="9"/>
    <w:rsid w:val="0073014D"/>
    <w:rPr>
      <w:rFonts w:ascii="Franklin Gothic Demi" w:hAnsi="Franklin Gothic Demi"/>
      <w:color w:val="000000"/>
      <w:sz w:val="36"/>
      <w:szCs w:val="24"/>
    </w:rPr>
  </w:style>
  <w:style w:type="character" w:customStyle="1" w:styleId="Heading4Char">
    <w:name w:val="Heading 4 Char"/>
    <w:link w:val="Heading4"/>
    <w:uiPriority w:val="9"/>
    <w:rsid w:val="0073014D"/>
    <w:rPr>
      <w:rFonts w:ascii="Franklin Gothic Medium" w:hAnsi="Franklin Gothic Medium"/>
      <w:iCs/>
      <w:color w:val="000000"/>
      <w:sz w:val="36"/>
    </w:rPr>
  </w:style>
  <w:style w:type="character" w:customStyle="1" w:styleId="Heading5Char">
    <w:name w:val="Heading 5 Char"/>
    <w:link w:val="Heading5"/>
    <w:uiPriority w:val="9"/>
    <w:rsid w:val="0073014D"/>
    <w:rPr>
      <w:rFonts w:ascii="Franklin Gothic Demi" w:hAnsi="Franklin Gothic Demi"/>
      <w:color w:val="FF0000"/>
      <w:sz w:val="22"/>
    </w:rPr>
  </w:style>
  <w:style w:type="character" w:customStyle="1" w:styleId="Heading6Char">
    <w:name w:val="Heading 6 Char"/>
    <w:link w:val="Heading6"/>
    <w:uiPriority w:val="9"/>
    <w:rsid w:val="0073014D"/>
    <w:rPr>
      <w:rFonts w:ascii="Franklin Gothic Demi" w:hAnsi="Franklin Gothic Demi"/>
      <w:color w:val="000000"/>
      <w:sz w:val="26"/>
    </w:rPr>
  </w:style>
  <w:style w:type="paragraph" w:styleId="Footer">
    <w:name w:val="footer"/>
    <w:basedOn w:val="Normal"/>
    <w:link w:val="FooterChar"/>
    <w:autoRedefine/>
    <w:uiPriority w:val="99"/>
    <w:rsid w:val="00FA7D1B"/>
    <w:pPr>
      <w:tabs>
        <w:tab w:val="center" w:pos="4320"/>
        <w:tab w:val="right" w:pos="8640"/>
      </w:tabs>
      <w:jc w:val="right"/>
    </w:pPr>
    <w:rPr>
      <w:rFonts w:ascii="Arial" w:hAnsi="Arial"/>
      <w:snapToGrid w:val="0"/>
      <w:color w:val="000000"/>
      <w:sz w:val="18"/>
    </w:rPr>
  </w:style>
  <w:style w:type="character" w:customStyle="1" w:styleId="FooterChar">
    <w:name w:val="Footer Char"/>
    <w:link w:val="Footer"/>
    <w:uiPriority w:val="99"/>
    <w:rsid w:val="00FA7D1B"/>
    <w:rPr>
      <w:rFonts w:ascii="Arial" w:eastAsia="Calibri" w:hAnsi="Arial"/>
      <w:snapToGrid w:val="0"/>
      <w:color w:val="000000"/>
      <w:sz w:val="18"/>
    </w:rPr>
  </w:style>
  <w:style w:type="paragraph" w:styleId="BalloonText">
    <w:name w:val="Balloon Text"/>
    <w:basedOn w:val="Normal"/>
    <w:link w:val="BalloonTextChar"/>
    <w:uiPriority w:val="99"/>
    <w:semiHidden/>
    <w:unhideWhenUsed/>
    <w:rsid w:val="0073014D"/>
    <w:rPr>
      <w:rFonts w:ascii="Segoe UI" w:hAnsi="Segoe UI" w:cs="Segoe UI"/>
      <w:sz w:val="18"/>
      <w:szCs w:val="18"/>
    </w:rPr>
  </w:style>
  <w:style w:type="character" w:customStyle="1" w:styleId="BalloonTextChar">
    <w:name w:val="Balloon Text Char"/>
    <w:link w:val="BalloonText"/>
    <w:uiPriority w:val="99"/>
    <w:semiHidden/>
    <w:rsid w:val="0073014D"/>
    <w:rPr>
      <w:rFonts w:ascii="Segoe UI" w:eastAsia="Calibri" w:hAnsi="Segoe UI" w:cs="Segoe UI"/>
      <w:sz w:val="18"/>
      <w:szCs w:val="18"/>
    </w:rPr>
  </w:style>
  <w:style w:type="character" w:styleId="CommentReference">
    <w:name w:val="annotation reference"/>
    <w:unhideWhenUsed/>
    <w:rsid w:val="0073014D"/>
    <w:rPr>
      <w:sz w:val="16"/>
      <w:szCs w:val="16"/>
    </w:rPr>
  </w:style>
  <w:style w:type="paragraph" w:styleId="CommentText">
    <w:name w:val="annotation text"/>
    <w:basedOn w:val="Normal"/>
    <w:link w:val="CommentTextChar"/>
    <w:unhideWhenUsed/>
    <w:rsid w:val="0073014D"/>
    <w:rPr>
      <w:rFonts w:ascii="Franklin Gothic Book" w:eastAsia="Times New Roman" w:hAnsi="Franklin Gothic Book"/>
    </w:rPr>
  </w:style>
  <w:style w:type="character" w:customStyle="1" w:styleId="CommentTextChar">
    <w:name w:val="Comment Text Char"/>
    <w:link w:val="CommentText"/>
    <w:rsid w:val="0073014D"/>
    <w:rPr>
      <w:rFonts w:ascii="Franklin Gothic Book" w:hAnsi="Franklin Gothic Book"/>
    </w:rPr>
  </w:style>
  <w:style w:type="paragraph" w:styleId="CommentSubject">
    <w:name w:val="annotation subject"/>
    <w:basedOn w:val="CommentText"/>
    <w:next w:val="CommentText"/>
    <w:link w:val="CommentSubjectChar"/>
    <w:rsid w:val="002C35CD"/>
    <w:rPr>
      <w:b/>
      <w:bCs/>
    </w:rPr>
  </w:style>
  <w:style w:type="character" w:customStyle="1" w:styleId="CommentSubjectChar">
    <w:name w:val="Comment Subject Char"/>
    <w:link w:val="CommentSubject"/>
    <w:rsid w:val="002C35CD"/>
    <w:rPr>
      <w:b/>
      <w:bCs/>
    </w:rPr>
  </w:style>
  <w:style w:type="paragraph" w:customStyle="1" w:styleId="paragraph">
    <w:name w:val="paragraph"/>
    <w:autoRedefine/>
    <w:qFormat/>
    <w:rsid w:val="003879CC"/>
    <w:pPr>
      <w:tabs>
        <w:tab w:val="left" w:pos="360"/>
      </w:tabs>
      <w:spacing w:after="120" w:line="360" w:lineRule="auto"/>
    </w:pPr>
    <w:rPr>
      <w:rFonts w:ascii="Arial" w:eastAsia="Calibri" w:hAnsi="Arial"/>
      <w:iCs/>
      <w:color w:val="000000"/>
    </w:rPr>
  </w:style>
  <w:style w:type="paragraph" w:customStyle="1" w:styleId="SectionHeader">
    <w:name w:val="Section Header"/>
    <w:basedOn w:val="Normal"/>
    <w:rsid w:val="0073014D"/>
    <w:pPr>
      <w:pBdr>
        <w:top w:val="single" w:sz="8" w:space="1" w:color="FF0000"/>
      </w:pBdr>
    </w:pPr>
    <w:rPr>
      <w:rFonts w:ascii="Franklin Gothic Demi" w:hAnsi="Franklin Gothic Demi"/>
      <w:caps/>
      <w:color w:val="FF0000"/>
      <w:sz w:val="36"/>
    </w:rPr>
  </w:style>
  <w:style w:type="paragraph" w:customStyle="1" w:styleId="Blockquote">
    <w:name w:val="Block quote"/>
    <w:basedOn w:val="paragraph"/>
    <w:rsid w:val="0073014D"/>
    <w:rPr>
      <w:i/>
      <w:sz w:val="36"/>
    </w:rPr>
  </w:style>
  <w:style w:type="table" w:styleId="TableGrid">
    <w:name w:val="Table Grid"/>
    <w:basedOn w:val="TableNormal"/>
    <w:uiPriority w:val="39"/>
    <w:rsid w:val="0073014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014D"/>
    <w:rPr>
      <w:color w:val="0563C1"/>
      <w:u w:val="single"/>
    </w:rPr>
  </w:style>
  <w:style w:type="paragraph" w:styleId="ListParagraph">
    <w:name w:val="List Paragraph"/>
    <w:basedOn w:val="Normal"/>
    <w:uiPriority w:val="34"/>
    <w:rsid w:val="0073014D"/>
    <w:pPr>
      <w:ind w:left="720"/>
      <w:contextualSpacing/>
    </w:pPr>
  </w:style>
  <w:style w:type="paragraph" w:customStyle="1" w:styleId="reprintdisclaimer">
    <w:name w:val="reprint/disclaimer"/>
    <w:rsid w:val="00FA7D1B"/>
    <w:pPr>
      <w:spacing w:line="480" w:lineRule="auto"/>
    </w:pPr>
    <w:rPr>
      <w:rFonts w:ascii="Arial" w:hAnsi="Arial"/>
      <w:i/>
      <w:sz w:val="16"/>
      <w:szCs w:val="24"/>
    </w:rPr>
  </w:style>
  <w:style w:type="paragraph" w:styleId="Revision">
    <w:name w:val="Revision"/>
    <w:hidden/>
    <w:uiPriority w:val="99"/>
    <w:semiHidden/>
    <w:rsid w:val="00274A9C"/>
    <w:rPr>
      <w:rFonts w:eastAsia="Calibri"/>
    </w:rPr>
  </w:style>
  <w:style w:type="table" w:styleId="GridTable4-Accent1">
    <w:name w:val="Grid Table 4 Accent 1"/>
    <w:basedOn w:val="TableNormal"/>
    <w:uiPriority w:val="49"/>
    <w:rsid w:val="00B55D8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rsid w:val="00B55D8C"/>
    <w:pPr>
      <w:tabs>
        <w:tab w:val="center" w:pos="4680"/>
        <w:tab w:val="right" w:pos="9360"/>
      </w:tabs>
    </w:pPr>
  </w:style>
  <w:style w:type="character" w:customStyle="1" w:styleId="HeaderChar">
    <w:name w:val="Header Char"/>
    <w:link w:val="Header"/>
    <w:rsid w:val="00B55D8C"/>
    <w:rPr>
      <w:rFonts w:eastAsia="Calibri"/>
    </w:rPr>
  </w:style>
  <w:style w:type="paragraph" w:styleId="Title">
    <w:name w:val="Title"/>
    <w:basedOn w:val="Normal"/>
    <w:next w:val="Normal"/>
    <w:link w:val="TitleChar"/>
    <w:autoRedefine/>
    <w:qFormat/>
    <w:rsid w:val="001B10D0"/>
    <w:pPr>
      <w:spacing w:after="120"/>
      <w:jc w:val="center"/>
      <w:outlineLvl w:val="0"/>
    </w:pPr>
    <w:rPr>
      <w:rFonts w:ascii="Arial" w:eastAsia="Times New Roman" w:hAnsi="Arial"/>
      <w:b/>
      <w:bCs/>
      <w:color w:val="800000"/>
      <w:kern w:val="28"/>
      <w:sz w:val="40"/>
      <w:szCs w:val="32"/>
    </w:rPr>
  </w:style>
  <w:style w:type="character" w:customStyle="1" w:styleId="TitleChar">
    <w:name w:val="Title Char"/>
    <w:link w:val="Title"/>
    <w:rsid w:val="001B10D0"/>
    <w:rPr>
      <w:rFonts w:ascii="Arial" w:hAnsi="Arial"/>
      <w:b/>
      <w:bCs/>
      <w:color w:val="800000"/>
      <w:kern w:val="28"/>
      <w:sz w:val="40"/>
      <w:szCs w:val="32"/>
    </w:rPr>
  </w:style>
  <w:style w:type="paragraph" w:customStyle="1" w:styleId="Heading10">
    <w:name w:val="Heading1"/>
    <w:basedOn w:val="Normal"/>
    <w:autoRedefine/>
    <w:qFormat/>
    <w:rsid w:val="00CA0D59"/>
    <w:pPr>
      <w:spacing w:before="240" w:after="120"/>
      <w:outlineLvl w:val="0"/>
    </w:pPr>
    <w:rPr>
      <w:rFonts w:ascii="Arial" w:hAnsi="Arial"/>
      <w:b/>
      <w:color w:val="800000"/>
      <w:sz w:val="32"/>
    </w:rPr>
  </w:style>
  <w:style w:type="paragraph" w:customStyle="1" w:styleId="Heading20">
    <w:name w:val="Heading2"/>
    <w:basedOn w:val="Heading2"/>
    <w:autoRedefine/>
    <w:qFormat/>
    <w:rsid w:val="0003333B"/>
    <w:pPr>
      <w:spacing w:before="240" w:after="120"/>
    </w:pPr>
    <w:rPr>
      <w:rFonts w:ascii="Arial" w:hAnsi="Arial"/>
      <w:i/>
      <w:color w:val="2F5E8D"/>
      <w:sz w:val="28"/>
      <w:szCs w:val="28"/>
    </w:rPr>
  </w:style>
  <w:style w:type="paragraph" w:customStyle="1" w:styleId="Sub-Heading">
    <w:name w:val="Sub-Heading"/>
    <w:basedOn w:val="Normal"/>
    <w:link w:val="Sub-HeadingChar"/>
    <w:qFormat/>
    <w:rsid w:val="0009724D"/>
    <w:pPr>
      <w:spacing w:before="120" w:after="120"/>
    </w:pPr>
    <w:rPr>
      <w:rFonts w:ascii="Arial" w:eastAsia="Times New Roman" w:hAnsi="Arial" w:cs="Arial"/>
      <w:b/>
      <w:color w:val="2F5496"/>
    </w:rPr>
  </w:style>
  <w:style w:type="paragraph" w:customStyle="1" w:styleId="Default">
    <w:name w:val="Default"/>
    <w:rsid w:val="00AA25B8"/>
    <w:pPr>
      <w:autoSpaceDE w:val="0"/>
      <w:autoSpaceDN w:val="0"/>
      <w:adjustRightInd w:val="0"/>
    </w:pPr>
    <w:rPr>
      <w:rFonts w:ascii="Arial" w:hAnsi="Arial" w:cs="Arial"/>
      <w:color w:val="000000"/>
      <w:sz w:val="24"/>
      <w:szCs w:val="24"/>
    </w:rPr>
  </w:style>
  <w:style w:type="character" w:customStyle="1" w:styleId="Sub-HeadingChar">
    <w:name w:val="Sub-Heading Char"/>
    <w:link w:val="Sub-Heading"/>
    <w:rsid w:val="0009724D"/>
    <w:rPr>
      <w:rFonts w:ascii="Arial" w:hAnsi="Arial" w:cs="Arial"/>
      <w:b/>
      <w:color w:val="2F5496"/>
    </w:rPr>
  </w:style>
  <w:style w:type="paragraph" w:customStyle="1" w:styleId="CM1091">
    <w:name w:val="CM109_1"/>
    <w:basedOn w:val="Default"/>
    <w:next w:val="Default"/>
    <w:uiPriority w:val="99"/>
    <w:rsid w:val="00AA25B8"/>
    <w:rPr>
      <w:color w:val="auto"/>
    </w:rPr>
  </w:style>
  <w:style w:type="table" w:styleId="GridTable1Light">
    <w:name w:val="Grid Table 1 Light"/>
    <w:basedOn w:val="TableNormal"/>
    <w:uiPriority w:val="46"/>
    <w:rsid w:val="009D16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rsid w:val="000C17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3270">
      <w:bodyDiv w:val="1"/>
      <w:marLeft w:val="0"/>
      <w:marRight w:val="0"/>
      <w:marTop w:val="0"/>
      <w:marBottom w:val="0"/>
      <w:divBdr>
        <w:top w:val="none" w:sz="0" w:space="0" w:color="auto"/>
        <w:left w:val="none" w:sz="0" w:space="0" w:color="auto"/>
        <w:bottom w:val="none" w:sz="0" w:space="0" w:color="auto"/>
        <w:right w:val="none" w:sz="0" w:space="0" w:color="auto"/>
      </w:divBdr>
    </w:div>
    <w:div w:id="609701987">
      <w:bodyDiv w:val="1"/>
      <w:marLeft w:val="0"/>
      <w:marRight w:val="0"/>
      <w:marTop w:val="0"/>
      <w:marBottom w:val="0"/>
      <w:divBdr>
        <w:top w:val="none" w:sz="0" w:space="0" w:color="auto"/>
        <w:left w:val="none" w:sz="0" w:space="0" w:color="auto"/>
        <w:bottom w:val="none" w:sz="0" w:space="0" w:color="auto"/>
        <w:right w:val="none" w:sz="0" w:space="0" w:color="auto"/>
      </w:divBdr>
    </w:div>
    <w:div w:id="632099198">
      <w:bodyDiv w:val="1"/>
      <w:marLeft w:val="0"/>
      <w:marRight w:val="0"/>
      <w:marTop w:val="0"/>
      <w:marBottom w:val="0"/>
      <w:divBdr>
        <w:top w:val="none" w:sz="0" w:space="0" w:color="auto"/>
        <w:left w:val="none" w:sz="0" w:space="0" w:color="auto"/>
        <w:bottom w:val="none" w:sz="0" w:space="0" w:color="auto"/>
        <w:right w:val="none" w:sz="0" w:space="0" w:color="auto"/>
      </w:divBdr>
      <w:divsChild>
        <w:div w:id="1703630198">
          <w:marLeft w:val="0"/>
          <w:marRight w:val="0"/>
          <w:marTop w:val="0"/>
          <w:marBottom w:val="0"/>
          <w:divBdr>
            <w:top w:val="none" w:sz="0" w:space="0" w:color="auto"/>
            <w:left w:val="none" w:sz="0" w:space="0" w:color="auto"/>
            <w:bottom w:val="none" w:sz="0" w:space="0" w:color="auto"/>
            <w:right w:val="none" w:sz="0" w:space="0" w:color="auto"/>
          </w:divBdr>
          <w:divsChild>
            <w:div w:id="327757887">
              <w:marLeft w:val="0"/>
              <w:marRight w:val="0"/>
              <w:marTop w:val="0"/>
              <w:marBottom w:val="0"/>
              <w:divBdr>
                <w:top w:val="none" w:sz="0" w:space="0" w:color="auto"/>
                <w:left w:val="none" w:sz="0" w:space="0" w:color="auto"/>
                <w:bottom w:val="none" w:sz="0" w:space="0" w:color="auto"/>
                <w:right w:val="none" w:sz="0" w:space="0" w:color="auto"/>
              </w:divBdr>
              <w:divsChild>
                <w:div w:id="1196230500">
                  <w:marLeft w:val="0"/>
                  <w:marRight w:val="0"/>
                  <w:marTop w:val="0"/>
                  <w:marBottom w:val="0"/>
                  <w:divBdr>
                    <w:top w:val="none" w:sz="0" w:space="0" w:color="auto"/>
                    <w:left w:val="none" w:sz="0" w:space="0" w:color="auto"/>
                    <w:bottom w:val="none" w:sz="0" w:space="0" w:color="auto"/>
                    <w:right w:val="none" w:sz="0" w:space="0" w:color="auto"/>
                  </w:divBdr>
                  <w:divsChild>
                    <w:div w:id="1473982419">
                      <w:marLeft w:val="0"/>
                      <w:marRight w:val="0"/>
                      <w:marTop w:val="0"/>
                      <w:marBottom w:val="0"/>
                      <w:divBdr>
                        <w:top w:val="none" w:sz="0" w:space="0" w:color="auto"/>
                        <w:left w:val="none" w:sz="0" w:space="0" w:color="auto"/>
                        <w:bottom w:val="none" w:sz="0" w:space="0" w:color="auto"/>
                        <w:right w:val="none" w:sz="0" w:space="0" w:color="auto"/>
                      </w:divBdr>
                      <w:divsChild>
                        <w:div w:id="2006736254">
                          <w:marLeft w:val="0"/>
                          <w:marRight w:val="0"/>
                          <w:marTop w:val="0"/>
                          <w:marBottom w:val="0"/>
                          <w:divBdr>
                            <w:top w:val="none" w:sz="0" w:space="0" w:color="auto"/>
                            <w:left w:val="none" w:sz="0" w:space="0" w:color="auto"/>
                            <w:bottom w:val="none" w:sz="0" w:space="0" w:color="auto"/>
                            <w:right w:val="none" w:sz="0" w:space="0" w:color="auto"/>
                          </w:divBdr>
                          <w:divsChild>
                            <w:div w:id="1081678706">
                              <w:marLeft w:val="0"/>
                              <w:marRight w:val="-4320"/>
                              <w:marTop w:val="0"/>
                              <w:marBottom w:val="0"/>
                              <w:divBdr>
                                <w:top w:val="none" w:sz="0" w:space="0" w:color="auto"/>
                                <w:left w:val="none" w:sz="0" w:space="0" w:color="auto"/>
                                <w:bottom w:val="none" w:sz="0" w:space="0" w:color="auto"/>
                                <w:right w:val="single" w:sz="48" w:space="0" w:color="F2F2F2"/>
                              </w:divBdr>
                              <w:divsChild>
                                <w:div w:id="989092955">
                                  <w:marLeft w:val="0"/>
                                  <w:marRight w:val="0"/>
                                  <w:marTop w:val="0"/>
                                  <w:marBottom w:val="0"/>
                                  <w:divBdr>
                                    <w:top w:val="none" w:sz="0" w:space="0" w:color="auto"/>
                                    <w:left w:val="none" w:sz="0" w:space="0" w:color="auto"/>
                                    <w:bottom w:val="none" w:sz="0" w:space="0" w:color="auto"/>
                                    <w:right w:val="none" w:sz="0" w:space="0" w:color="auto"/>
                                  </w:divBdr>
                                  <w:divsChild>
                                    <w:div w:id="782651266">
                                      <w:marLeft w:val="0"/>
                                      <w:marRight w:val="0"/>
                                      <w:marTop w:val="0"/>
                                      <w:marBottom w:val="0"/>
                                      <w:divBdr>
                                        <w:top w:val="none" w:sz="0" w:space="0" w:color="auto"/>
                                        <w:left w:val="none" w:sz="0" w:space="0" w:color="auto"/>
                                        <w:bottom w:val="none" w:sz="0" w:space="0" w:color="auto"/>
                                        <w:right w:val="none" w:sz="0" w:space="0" w:color="auto"/>
                                      </w:divBdr>
                                      <w:divsChild>
                                        <w:div w:id="321813267">
                                          <w:marLeft w:val="0"/>
                                          <w:marRight w:val="0"/>
                                          <w:marTop w:val="0"/>
                                          <w:marBottom w:val="0"/>
                                          <w:divBdr>
                                            <w:top w:val="none" w:sz="0" w:space="0" w:color="auto"/>
                                            <w:left w:val="none" w:sz="0" w:space="0" w:color="auto"/>
                                            <w:bottom w:val="none" w:sz="0" w:space="0" w:color="auto"/>
                                            <w:right w:val="none" w:sz="0" w:space="0" w:color="auto"/>
                                          </w:divBdr>
                                          <w:divsChild>
                                            <w:div w:id="892154740">
                                              <w:marLeft w:val="0"/>
                                              <w:marRight w:val="0"/>
                                              <w:marTop w:val="0"/>
                                              <w:marBottom w:val="0"/>
                                              <w:divBdr>
                                                <w:top w:val="none" w:sz="0" w:space="0" w:color="auto"/>
                                                <w:left w:val="none" w:sz="0" w:space="0" w:color="auto"/>
                                                <w:bottom w:val="none" w:sz="0" w:space="0" w:color="auto"/>
                                                <w:right w:val="none" w:sz="0" w:space="0" w:color="auto"/>
                                              </w:divBdr>
                                              <w:divsChild>
                                                <w:div w:id="1133718189">
                                                  <w:marLeft w:val="0"/>
                                                  <w:marRight w:val="0"/>
                                                  <w:marTop w:val="0"/>
                                                  <w:marBottom w:val="0"/>
                                                  <w:divBdr>
                                                    <w:top w:val="none" w:sz="0" w:space="0" w:color="auto"/>
                                                    <w:left w:val="none" w:sz="0" w:space="0" w:color="auto"/>
                                                    <w:bottom w:val="none" w:sz="0" w:space="0" w:color="auto"/>
                                                    <w:right w:val="none" w:sz="0" w:space="0" w:color="auto"/>
                                                  </w:divBdr>
                                                  <w:divsChild>
                                                    <w:div w:id="18597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016178">
      <w:bodyDiv w:val="1"/>
      <w:marLeft w:val="0"/>
      <w:marRight w:val="0"/>
      <w:marTop w:val="0"/>
      <w:marBottom w:val="0"/>
      <w:divBdr>
        <w:top w:val="none" w:sz="0" w:space="0" w:color="auto"/>
        <w:left w:val="none" w:sz="0" w:space="0" w:color="auto"/>
        <w:bottom w:val="none" w:sz="0" w:space="0" w:color="auto"/>
        <w:right w:val="none" w:sz="0" w:space="0" w:color="auto"/>
      </w:divBdr>
      <w:divsChild>
        <w:div w:id="492919529">
          <w:marLeft w:val="0"/>
          <w:marRight w:val="0"/>
          <w:marTop w:val="0"/>
          <w:marBottom w:val="0"/>
          <w:divBdr>
            <w:top w:val="none" w:sz="0" w:space="0" w:color="auto"/>
            <w:left w:val="none" w:sz="0" w:space="0" w:color="auto"/>
            <w:bottom w:val="none" w:sz="0" w:space="0" w:color="auto"/>
            <w:right w:val="none" w:sz="0" w:space="0" w:color="auto"/>
          </w:divBdr>
          <w:divsChild>
            <w:div w:id="240993042">
              <w:marLeft w:val="0"/>
              <w:marRight w:val="0"/>
              <w:marTop w:val="0"/>
              <w:marBottom w:val="0"/>
              <w:divBdr>
                <w:top w:val="none" w:sz="0" w:space="0" w:color="auto"/>
                <w:left w:val="none" w:sz="0" w:space="0" w:color="auto"/>
                <w:bottom w:val="none" w:sz="0" w:space="0" w:color="auto"/>
                <w:right w:val="none" w:sz="0" w:space="0" w:color="auto"/>
              </w:divBdr>
              <w:divsChild>
                <w:div w:id="376903038">
                  <w:marLeft w:val="0"/>
                  <w:marRight w:val="0"/>
                  <w:marTop w:val="0"/>
                  <w:marBottom w:val="0"/>
                  <w:divBdr>
                    <w:top w:val="none" w:sz="0" w:space="0" w:color="auto"/>
                    <w:left w:val="none" w:sz="0" w:space="0" w:color="auto"/>
                    <w:bottom w:val="none" w:sz="0" w:space="0" w:color="auto"/>
                    <w:right w:val="none" w:sz="0" w:space="0" w:color="auto"/>
                  </w:divBdr>
                  <w:divsChild>
                    <w:div w:id="2130467880">
                      <w:marLeft w:val="0"/>
                      <w:marRight w:val="0"/>
                      <w:marTop w:val="0"/>
                      <w:marBottom w:val="0"/>
                      <w:divBdr>
                        <w:top w:val="none" w:sz="0" w:space="0" w:color="auto"/>
                        <w:left w:val="none" w:sz="0" w:space="0" w:color="auto"/>
                        <w:bottom w:val="none" w:sz="0" w:space="0" w:color="auto"/>
                        <w:right w:val="none" w:sz="0" w:space="0" w:color="auto"/>
                      </w:divBdr>
                      <w:divsChild>
                        <w:div w:id="1268153603">
                          <w:marLeft w:val="0"/>
                          <w:marRight w:val="0"/>
                          <w:marTop w:val="0"/>
                          <w:marBottom w:val="0"/>
                          <w:divBdr>
                            <w:top w:val="none" w:sz="0" w:space="0" w:color="auto"/>
                            <w:left w:val="none" w:sz="0" w:space="0" w:color="auto"/>
                            <w:bottom w:val="none" w:sz="0" w:space="0" w:color="auto"/>
                            <w:right w:val="none" w:sz="0" w:space="0" w:color="auto"/>
                          </w:divBdr>
                          <w:divsChild>
                            <w:div w:id="2144107877">
                              <w:marLeft w:val="0"/>
                              <w:marRight w:val="-4320"/>
                              <w:marTop w:val="0"/>
                              <w:marBottom w:val="0"/>
                              <w:divBdr>
                                <w:top w:val="none" w:sz="0" w:space="0" w:color="auto"/>
                                <w:left w:val="none" w:sz="0" w:space="0" w:color="auto"/>
                                <w:bottom w:val="none" w:sz="0" w:space="0" w:color="auto"/>
                                <w:right w:val="single" w:sz="48" w:space="0" w:color="F2F2F2"/>
                              </w:divBdr>
                              <w:divsChild>
                                <w:div w:id="1393116672">
                                  <w:marLeft w:val="0"/>
                                  <w:marRight w:val="0"/>
                                  <w:marTop w:val="0"/>
                                  <w:marBottom w:val="0"/>
                                  <w:divBdr>
                                    <w:top w:val="none" w:sz="0" w:space="0" w:color="auto"/>
                                    <w:left w:val="none" w:sz="0" w:space="0" w:color="auto"/>
                                    <w:bottom w:val="none" w:sz="0" w:space="0" w:color="auto"/>
                                    <w:right w:val="none" w:sz="0" w:space="0" w:color="auto"/>
                                  </w:divBdr>
                                  <w:divsChild>
                                    <w:div w:id="955520240">
                                      <w:marLeft w:val="0"/>
                                      <w:marRight w:val="0"/>
                                      <w:marTop w:val="0"/>
                                      <w:marBottom w:val="0"/>
                                      <w:divBdr>
                                        <w:top w:val="none" w:sz="0" w:space="0" w:color="auto"/>
                                        <w:left w:val="none" w:sz="0" w:space="0" w:color="auto"/>
                                        <w:bottom w:val="none" w:sz="0" w:space="0" w:color="auto"/>
                                        <w:right w:val="none" w:sz="0" w:space="0" w:color="auto"/>
                                      </w:divBdr>
                                      <w:divsChild>
                                        <w:div w:id="2073962604">
                                          <w:marLeft w:val="0"/>
                                          <w:marRight w:val="0"/>
                                          <w:marTop w:val="0"/>
                                          <w:marBottom w:val="0"/>
                                          <w:divBdr>
                                            <w:top w:val="none" w:sz="0" w:space="0" w:color="auto"/>
                                            <w:left w:val="none" w:sz="0" w:space="0" w:color="auto"/>
                                            <w:bottom w:val="none" w:sz="0" w:space="0" w:color="auto"/>
                                            <w:right w:val="none" w:sz="0" w:space="0" w:color="auto"/>
                                          </w:divBdr>
                                          <w:divsChild>
                                            <w:div w:id="1387488513">
                                              <w:marLeft w:val="0"/>
                                              <w:marRight w:val="0"/>
                                              <w:marTop w:val="0"/>
                                              <w:marBottom w:val="0"/>
                                              <w:divBdr>
                                                <w:top w:val="none" w:sz="0" w:space="0" w:color="auto"/>
                                                <w:left w:val="none" w:sz="0" w:space="0" w:color="auto"/>
                                                <w:bottom w:val="none" w:sz="0" w:space="0" w:color="auto"/>
                                                <w:right w:val="none" w:sz="0" w:space="0" w:color="auto"/>
                                              </w:divBdr>
                                              <w:divsChild>
                                                <w:div w:id="1049377151">
                                                  <w:marLeft w:val="0"/>
                                                  <w:marRight w:val="0"/>
                                                  <w:marTop w:val="0"/>
                                                  <w:marBottom w:val="0"/>
                                                  <w:divBdr>
                                                    <w:top w:val="none" w:sz="0" w:space="0" w:color="auto"/>
                                                    <w:left w:val="none" w:sz="0" w:space="0" w:color="auto"/>
                                                    <w:bottom w:val="none" w:sz="0" w:space="0" w:color="auto"/>
                                                    <w:right w:val="none" w:sz="0" w:space="0" w:color="auto"/>
                                                  </w:divBdr>
                                                  <w:divsChild>
                                                    <w:div w:id="10199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42939">
      <w:bodyDiv w:val="1"/>
      <w:marLeft w:val="0"/>
      <w:marRight w:val="0"/>
      <w:marTop w:val="0"/>
      <w:marBottom w:val="0"/>
      <w:divBdr>
        <w:top w:val="none" w:sz="0" w:space="0" w:color="auto"/>
        <w:left w:val="none" w:sz="0" w:space="0" w:color="auto"/>
        <w:bottom w:val="none" w:sz="0" w:space="0" w:color="auto"/>
        <w:right w:val="none" w:sz="0" w:space="0" w:color="auto"/>
      </w:divBdr>
    </w:div>
    <w:div w:id="1401976913">
      <w:bodyDiv w:val="1"/>
      <w:marLeft w:val="0"/>
      <w:marRight w:val="0"/>
      <w:marTop w:val="0"/>
      <w:marBottom w:val="0"/>
      <w:divBdr>
        <w:top w:val="none" w:sz="0" w:space="0" w:color="auto"/>
        <w:left w:val="none" w:sz="0" w:space="0" w:color="auto"/>
        <w:bottom w:val="none" w:sz="0" w:space="0" w:color="auto"/>
        <w:right w:val="none" w:sz="0" w:space="0" w:color="auto"/>
      </w:divBdr>
      <w:divsChild>
        <w:div w:id="2083719751">
          <w:marLeft w:val="0"/>
          <w:marRight w:val="0"/>
          <w:marTop w:val="0"/>
          <w:marBottom w:val="0"/>
          <w:divBdr>
            <w:top w:val="none" w:sz="0" w:space="0" w:color="auto"/>
            <w:left w:val="none" w:sz="0" w:space="0" w:color="auto"/>
            <w:bottom w:val="none" w:sz="0" w:space="0" w:color="auto"/>
            <w:right w:val="none" w:sz="0" w:space="0" w:color="auto"/>
          </w:divBdr>
          <w:divsChild>
            <w:div w:id="560870610">
              <w:marLeft w:val="0"/>
              <w:marRight w:val="0"/>
              <w:marTop w:val="0"/>
              <w:marBottom w:val="0"/>
              <w:divBdr>
                <w:top w:val="none" w:sz="0" w:space="0" w:color="auto"/>
                <w:left w:val="none" w:sz="0" w:space="0" w:color="auto"/>
                <w:bottom w:val="none" w:sz="0" w:space="0" w:color="auto"/>
                <w:right w:val="none" w:sz="0" w:space="0" w:color="auto"/>
              </w:divBdr>
              <w:divsChild>
                <w:div w:id="1802845429">
                  <w:marLeft w:val="0"/>
                  <w:marRight w:val="0"/>
                  <w:marTop w:val="0"/>
                  <w:marBottom w:val="0"/>
                  <w:divBdr>
                    <w:top w:val="none" w:sz="0" w:space="0" w:color="auto"/>
                    <w:left w:val="none" w:sz="0" w:space="0" w:color="auto"/>
                    <w:bottom w:val="none" w:sz="0" w:space="0" w:color="auto"/>
                    <w:right w:val="none" w:sz="0" w:space="0" w:color="auto"/>
                  </w:divBdr>
                  <w:divsChild>
                    <w:div w:id="1643999299">
                      <w:marLeft w:val="0"/>
                      <w:marRight w:val="0"/>
                      <w:marTop w:val="0"/>
                      <w:marBottom w:val="0"/>
                      <w:divBdr>
                        <w:top w:val="none" w:sz="0" w:space="0" w:color="auto"/>
                        <w:left w:val="none" w:sz="0" w:space="0" w:color="auto"/>
                        <w:bottom w:val="none" w:sz="0" w:space="0" w:color="auto"/>
                        <w:right w:val="none" w:sz="0" w:space="0" w:color="auto"/>
                      </w:divBdr>
                      <w:divsChild>
                        <w:div w:id="112797748">
                          <w:marLeft w:val="0"/>
                          <w:marRight w:val="0"/>
                          <w:marTop w:val="180"/>
                          <w:marBottom w:val="0"/>
                          <w:divBdr>
                            <w:top w:val="none" w:sz="0" w:space="0" w:color="auto"/>
                            <w:left w:val="none" w:sz="0" w:space="0" w:color="auto"/>
                            <w:bottom w:val="none" w:sz="0" w:space="0" w:color="auto"/>
                            <w:right w:val="none" w:sz="0" w:space="0" w:color="auto"/>
                          </w:divBdr>
                          <w:divsChild>
                            <w:div w:id="68356954">
                              <w:marLeft w:val="0"/>
                              <w:marRight w:val="0"/>
                              <w:marTop w:val="0"/>
                              <w:marBottom w:val="0"/>
                              <w:divBdr>
                                <w:top w:val="none" w:sz="0" w:space="0" w:color="auto"/>
                                <w:left w:val="none" w:sz="0" w:space="0" w:color="auto"/>
                                <w:bottom w:val="none" w:sz="0" w:space="0" w:color="auto"/>
                                <w:right w:val="none" w:sz="0" w:space="0" w:color="auto"/>
                              </w:divBdr>
                              <w:divsChild>
                                <w:div w:id="511141308">
                                  <w:marLeft w:val="0"/>
                                  <w:marRight w:val="0"/>
                                  <w:marTop w:val="0"/>
                                  <w:marBottom w:val="0"/>
                                  <w:divBdr>
                                    <w:top w:val="none" w:sz="0" w:space="0" w:color="auto"/>
                                    <w:left w:val="none" w:sz="0" w:space="0" w:color="auto"/>
                                    <w:bottom w:val="none" w:sz="0" w:space="0" w:color="auto"/>
                                    <w:right w:val="none" w:sz="0" w:space="0" w:color="auto"/>
                                  </w:divBdr>
                                  <w:divsChild>
                                    <w:div w:id="1036346399">
                                      <w:marLeft w:val="0"/>
                                      <w:marRight w:val="0"/>
                                      <w:marTop w:val="0"/>
                                      <w:marBottom w:val="0"/>
                                      <w:divBdr>
                                        <w:top w:val="none" w:sz="0" w:space="0" w:color="auto"/>
                                        <w:left w:val="none" w:sz="0" w:space="0" w:color="auto"/>
                                        <w:bottom w:val="none" w:sz="0" w:space="0" w:color="auto"/>
                                        <w:right w:val="none" w:sz="0" w:space="0" w:color="auto"/>
                                      </w:divBdr>
                                      <w:divsChild>
                                        <w:div w:id="146288902">
                                          <w:marLeft w:val="0"/>
                                          <w:marRight w:val="0"/>
                                          <w:marTop w:val="0"/>
                                          <w:marBottom w:val="0"/>
                                          <w:divBdr>
                                            <w:top w:val="none" w:sz="0" w:space="0" w:color="auto"/>
                                            <w:left w:val="none" w:sz="0" w:space="0" w:color="auto"/>
                                            <w:bottom w:val="none" w:sz="0" w:space="0" w:color="auto"/>
                                            <w:right w:val="none" w:sz="0" w:space="0" w:color="auto"/>
                                          </w:divBdr>
                                          <w:divsChild>
                                            <w:div w:id="3697624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8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phc.hrsa.gov/programrequirements/compliancemanual/chapter-21.html" TargetMode="External"/><Relationship Id="rId18" Type="http://schemas.openxmlformats.org/officeDocument/2006/relationships/hyperlink" Target="https://bphc.hrsa.gov/programrequirements/compliancemanual/chapter-21.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ecri.org/components/HRSA/Documents/SPT/PSRM/RMSamplereportdashboard.pdf" TargetMode="External"/><Relationship Id="rId17" Type="http://schemas.openxmlformats.org/officeDocument/2006/relationships/hyperlink" Target="https://bphc.hrsa.gov/programrequirements/compliancemanual/chapter-21.html" TargetMode="External"/><Relationship Id="rId2" Type="http://schemas.openxmlformats.org/officeDocument/2006/relationships/customXml" Target="../customXml/item2.xml"/><Relationship Id="rId16" Type="http://schemas.openxmlformats.org/officeDocument/2006/relationships/hyperlink" Target="https://bphc.hrsa.gov/programrequirements/compliancemanual/chapter-2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bphc.hrsa.gov/programrequirements/compliancemanual/introduction.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phc.hrsa.gov/programrequirements/compliancemanual/chapter-10.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userk\AppData\Roaming\Microsoft\Templates\RMPubs%20Template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27CE4003A9841BD907CB57F1E648A" ma:contentTypeVersion="14" ma:contentTypeDescription="Create a new document." ma:contentTypeScope="" ma:versionID="b6c31cc696642089291ec0eee9ffd871">
  <xsd:schema xmlns:xsd="http://www.w3.org/2001/XMLSchema" xmlns:xs="http://www.w3.org/2001/XMLSchema" xmlns:p="http://schemas.microsoft.com/office/2006/metadata/properties" xmlns:ns2="3d22724a-222b-4850-b57c-0ee7c2cb5a55" xmlns:ns3="a524ed25-5586-4ef2-952d-9c6e92cf3c8a" targetNamespace="http://schemas.microsoft.com/office/2006/metadata/properties" ma:root="true" ma:fieldsID="50058f3bec16f141f9352be436cbb246" ns2:_="" ns3:_="">
    <xsd:import namespace="3d22724a-222b-4850-b57c-0ee7c2cb5a55"/>
    <xsd:import namespace="a524ed25-5586-4ef2-952d-9c6e92cf3c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2724a-222b-4850-b57c-0ee7c2cb5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4ed25-5586-4ef2-952d-9c6e92cf3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1d6b5a1-bbdb-43b5-aee7-6cfd4df07794}" ma:internalName="TaxCatchAll" ma:showField="CatchAllData" ma:web="a524ed25-5586-4ef2-952d-9c6e92cf3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524ed25-5586-4ef2-952d-9c6e92cf3c8a">
      <Value>151</Value>
      <Value>319</Value>
      <Value>155</Value>
      <Value>308</Value>
      <Value>193</Value>
      <Value>189</Value>
      <Value>190</Value>
      <Value>172</Value>
    </TaxCatchAll>
    <lcf76f155ced4ddcb4097134ff3c332f xmlns="3d22724a-222b-4850-b57c-0ee7c2cb5a5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1C7F-AFEB-4AD5-B068-79BBAAE8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2724a-222b-4850-b57c-0ee7c2cb5a55"/>
    <ds:schemaRef ds:uri="a524ed25-5586-4ef2-952d-9c6e92cf3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83324-4204-4E08-A70B-DC03678B18D6}">
  <ds:schemaRefs>
    <ds:schemaRef ds:uri="http://schemas.microsoft.com/office/2006/metadata/longProperties"/>
  </ds:schemaRefs>
</ds:datastoreItem>
</file>

<file path=customXml/itemProps3.xml><?xml version="1.0" encoding="utf-8"?>
<ds:datastoreItem xmlns:ds="http://schemas.openxmlformats.org/officeDocument/2006/customXml" ds:itemID="{EB93933C-0D51-407A-8397-40ADBFBC1AD1}">
  <ds:schemaRef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a524ed25-5586-4ef2-952d-9c6e92cf3c8a"/>
    <ds:schemaRef ds:uri="3d22724a-222b-4850-b57c-0ee7c2cb5a55"/>
    <ds:schemaRef ds:uri="http://purl.org/dc/elements/1.1/"/>
  </ds:schemaRefs>
</ds:datastoreItem>
</file>

<file path=customXml/itemProps4.xml><?xml version="1.0" encoding="utf-8"?>
<ds:datastoreItem xmlns:ds="http://schemas.openxmlformats.org/officeDocument/2006/customXml" ds:itemID="{ACDAE2BD-7DD1-48DD-A0AB-2D4E7175BDD0}">
  <ds:schemaRefs>
    <ds:schemaRef ds:uri="http://schemas.microsoft.com/sharepoint/v3/contenttype/forms"/>
  </ds:schemaRefs>
</ds:datastoreItem>
</file>

<file path=customXml/itemProps5.xml><?xml version="1.0" encoding="utf-8"?>
<ds:datastoreItem xmlns:ds="http://schemas.openxmlformats.org/officeDocument/2006/customXml" ds:itemID="{F3A51645-E6D0-46F0-BEAB-D74DC9DD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RMPubs Template_2015.dotx</Template>
  <TotalTime>1</TotalTime>
  <Pages>1</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Links>
    <vt:vector size="90" baseType="variant">
      <vt:variant>
        <vt:i4>6291548</vt:i4>
      </vt:variant>
      <vt:variant>
        <vt:i4>42</vt:i4>
      </vt:variant>
      <vt:variant>
        <vt:i4>0</vt:i4>
      </vt:variant>
      <vt:variant>
        <vt:i4>5</vt:i4>
      </vt:variant>
      <vt:variant>
        <vt:lpwstr>https://www.ecri.org/components/HRSA/Pages/GetSafe_012420.aspx</vt:lpwstr>
      </vt:variant>
      <vt:variant>
        <vt:lpwstr/>
      </vt:variant>
      <vt:variant>
        <vt:i4>6291539</vt:i4>
      </vt:variant>
      <vt:variant>
        <vt:i4>39</vt:i4>
      </vt:variant>
      <vt:variant>
        <vt:i4>0</vt:i4>
      </vt:variant>
      <vt:variant>
        <vt:i4>5</vt:i4>
      </vt:variant>
      <vt:variant>
        <vt:lpwstr>https://www.ecri.org/components/HRSA/Pages/GetSafe_022820.aspx</vt:lpwstr>
      </vt:variant>
      <vt:variant>
        <vt:lpwstr/>
      </vt:variant>
      <vt:variant>
        <vt:i4>6291549</vt:i4>
      </vt:variant>
      <vt:variant>
        <vt:i4>36</vt:i4>
      </vt:variant>
      <vt:variant>
        <vt:i4>0</vt:i4>
      </vt:variant>
      <vt:variant>
        <vt:i4>5</vt:i4>
      </vt:variant>
      <vt:variant>
        <vt:lpwstr>https://www.ecri.org/components/HRSA/Pages/GetSafe_032720.aspx</vt:lpwstr>
      </vt:variant>
      <vt:variant>
        <vt:lpwstr/>
      </vt:variant>
      <vt:variant>
        <vt:i4>6291549</vt:i4>
      </vt:variant>
      <vt:variant>
        <vt:i4>33</vt:i4>
      </vt:variant>
      <vt:variant>
        <vt:i4>0</vt:i4>
      </vt:variant>
      <vt:variant>
        <vt:i4>5</vt:i4>
      </vt:variant>
      <vt:variant>
        <vt:lpwstr>https://www.ecri.org/components/HRSA/Pages/GetSafe_032720.aspx</vt:lpwstr>
      </vt:variant>
      <vt:variant>
        <vt:lpwstr/>
      </vt:variant>
      <vt:variant>
        <vt:i4>6291548</vt:i4>
      </vt:variant>
      <vt:variant>
        <vt:i4>30</vt:i4>
      </vt:variant>
      <vt:variant>
        <vt:i4>0</vt:i4>
      </vt:variant>
      <vt:variant>
        <vt:i4>5</vt:i4>
      </vt:variant>
      <vt:variant>
        <vt:lpwstr>https://www.ecri.org/components/HRSA/Pages/GetSafe_012420.aspx</vt:lpwstr>
      </vt:variant>
      <vt:variant>
        <vt:lpwstr/>
      </vt:variant>
      <vt:variant>
        <vt:i4>6291539</vt:i4>
      </vt:variant>
      <vt:variant>
        <vt:i4>27</vt:i4>
      </vt:variant>
      <vt:variant>
        <vt:i4>0</vt:i4>
      </vt:variant>
      <vt:variant>
        <vt:i4>5</vt:i4>
      </vt:variant>
      <vt:variant>
        <vt:lpwstr>https://www.ecri.org/components/HRSA/Pages/GetSafe_022820.aspx</vt:lpwstr>
      </vt:variant>
      <vt:variant>
        <vt:lpwstr/>
      </vt:variant>
      <vt:variant>
        <vt:i4>6291549</vt:i4>
      </vt:variant>
      <vt:variant>
        <vt:i4>24</vt:i4>
      </vt:variant>
      <vt:variant>
        <vt:i4>0</vt:i4>
      </vt:variant>
      <vt:variant>
        <vt:i4>5</vt:i4>
      </vt:variant>
      <vt:variant>
        <vt:lpwstr>https://www.ecri.org/components/HRSA/Pages/GetSafe_032720.aspx</vt:lpwstr>
      </vt:variant>
      <vt:variant>
        <vt:lpwstr/>
      </vt:variant>
      <vt:variant>
        <vt:i4>6291549</vt:i4>
      </vt:variant>
      <vt:variant>
        <vt:i4>21</vt:i4>
      </vt:variant>
      <vt:variant>
        <vt:i4>0</vt:i4>
      </vt:variant>
      <vt:variant>
        <vt:i4>5</vt:i4>
      </vt:variant>
      <vt:variant>
        <vt:lpwstr>https://www.ecri.org/components/HRSA/Pages/GetSafe_032720.aspx</vt:lpwstr>
      </vt:variant>
      <vt:variant>
        <vt:lpwstr/>
      </vt:variant>
      <vt:variant>
        <vt:i4>6291539</vt:i4>
      </vt:variant>
      <vt:variant>
        <vt:i4>18</vt:i4>
      </vt:variant>
      <vt:variant>
        <vt:i4>0</vt:i4>
      </vt:variant>
      <vt:variant>
        <vt:i4>5</vt:i4>
      </vt:variant>
      <vt:variant>
        <vt:lpwstr>https://www.ecri.org/components/HRSA/Pages/GetSafe_022820.aspx</vt:lpwstr>
      </vt:variant>
      <vt:variant>
        <vt:lpwstr/>
      </vt:variant>
      <vt:variant>
        <vt:i4>6291549</vt:i4>
      </vt:variant>
      <vt:variant>
        <vt:i4>15</vt:i4>
      </vt:variant>
      <vt:variant>
        <vt:i4>0</vt:i4>
      </vt:variant>
      <vt:variant>
        <vt:i4>5</vt:i4>
      </vt:variant>
      <vt:variant>
        <vt:lpwstr>https://www.ecri.org/components/HRSA/Pages/GetSafe_032720.aspx</vt:lpwstr>
      </vt:variant>
      <vt:variant>
        <vt:lpwstr/>
      </vt:variant>
      <vt:variant>
        <vt:i4>6291549</vt:i4>
      </vt:variant>
      <vt:variant>
        <vt:i4>12</vt:i4>
      </vt:variant>
      <vt:variant>
        <vt:i4>0</vt:i4>
      </vt:variant>
      <vt:variant>
        <vt:i4>5</vt:i4>
      </vt:variant>
      <vt:variant>
        <vt:lpwstr>https://www.ecri.org/components/HRSA/Pages/GetSafe_032720.aspx</vt:lpwstr>
      </vt:variant>
      <vt:variant>
        <vt:lpwstr/>
      </vt:variant>
      <vt:variant>
        <vt:i4>6291548</vt:i4>
      </vt:variant>
      <vt:variant>
        <vt:i4>9</vt:i4>
      </vt:variant>
      <vt:variant>
        <vt:i4>0</vt:i4>
      </vt:variant>
      <vt:variant>
        <vt:i4>5</vt:i4>
      </vt:variant>
      <vt:variant>
        <vt:lpwstr>https://www.ecri.org/components/HRSA/Pages/GetSafe_012420.aspx</vt:lpwstr>
      </vt:variant>
      <vt:variant>
        <vt:lpwstr/>
      </vt:variant>
      <vt:variant>
        <vt:i4>1900608</vt:i4>
      </vt:variant>
      <vt:variant>
        <vt:i4>6</vt:i4>
      </vt:variant>
      <vt:variant>
        <vt:i4>0</vt:i4>
      </vt:variant>
      <vt:variant>
        <vt:i4>5</vt:i4>
      </vt:variant>
      <vt:variant>
        <vt:lpwstr>https://bphc.hrsa.gov/programrequirements/compliancemanual/introduction.html</vt:lpwstr>
      </vt:variant>
      <vt:variant>
        <vt:lpwstr/>
      </vt:variant>
      <vt:variant>
        <vt:i4>3473462</vt:i4>
      </vt:variant>
      <vt:variant>
        <vt:i4>3</vt:i4>
      </vt:variant>
      <vt:variant>
        <vt:i4>0</vt:i4>
      </vt:variant>
      <vt:variant>
        <vt:i4>5</vt:i4>
      </vt:variant>
      <vt:variant>
        <vt:lpwstr>https://bphc.hrsa.gov/programrequirements/compliancemanual/chapter-10.html</vt:lpwstr>
      </vt:variant>
      <vt:variant>
        <vt:lpwstr>titletop</vt:lpwstr>
      </vt:variant>
      <vt:variant>
        <vt:i4>3538999</vt:i4>
      </vt:variant>
      <vt:variant>
        <vt:i4>0</vt:i4>
      </vt:variant>
      <vt:variant>
        <vt:i4>0</vt:i4>
      </vt:variant>
      <vt:variant>
        <vt:i4>5</vt:i4>
      </vt:variant>
      <vt:variant>
        <vt:lpwstr>https://bphc.hrsa.gov/programrequirements/compliancemanual/chapter-21.html</vt:lpwstr>
      </vt:variant>
      <vt:variant>
        <vt:lpwstr>titletop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FTCA Application Procedural Demonstration of Compliance Tool: Risk Management—Annual Report to Board Edition</dc:title>
  <dc:subject/>
  <dc:creator>Creswell, Sarah</dc:creator>
  <cp:keywords/>
  <cp:lastModifiedBy>Windows User</cp:lastModifiedBy>
  <cp:revision>2</cp:revision>
  <dcterms:created xsi:type="dcterms:W3CDTF">2023-03-16T18:09:00Z</dcterms:created>
  <dcterms:modified xsi:type="dcterms:W3CDTF">2023-03-16T18:09:00Z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M66CUXJ55RXZ-150-23518</vt:lpwstr>
  </property>
  <property fmtid="{D5CDD505-2E9C-101B-9397-08002B2CF9AE}" pid="3" name="_dlc_DocIdItemGuid">
    <vt:lpwstr>5632a4dd-c473-4f5a-8ca3-23a79be42773</vt:lpwstr>
  </property>
  <property fmtid="{D5CDD505-2E9C-101B-9397-08002B2CF9AE}" pid="4" name="_dlc_DocIdUrl">
    <vt:lpwstr>https://ecriwebteam.ecri.org/sites/rmweb/rmprivate/_layouts/15/DocIdRedir.aspx?ID=M66CUXJ55RXZ-150-23518, M66CUXJ55RXZ-150-23518</vt:lpwstr>
  </property>
  <property fmtid="{D5CDD505-2E9C-101B-9397-08002B2CF9AE}" pid="5" name="ArticleStartDate">
    <vt:lpwstr/>
  </property>
  <property fmtid="{D5CDD505-2E9C-101B-9397-08002B2CF9AE}" pid="6" name="dlc_EmailReceivedUTC">
    <vt:lpwstr/>
  </property>
  <property fmtid="{D5CDD505-2E9C-101B-9397-08002B2CF9AE}" pid="7" name="ContentTypeId">
    <vt:lpwstr>0x010100AE727CE4003A9841BD907CB57F1E648A</vt:lpwstr>
  </property>
  <property fmtid="{D5CDD505-2E9C-101B-9397-08002B2CF9AE}" pid="8" name="InformationType">
    <vt:lpwstr>308;#Tools|8a27169e-08c9-4f64-a755-8574489e68d6</vt:lpwstr>
  </property>
  <property fmtid="{D5CDD505-2E9C-101B-9397-08002B2CF9AE}" pid="9" name="Resource Center">
    <vt:lpwstr/>
  </property>
  <property fmtid="{D5CDD505-2E9C-101B-9397-08002B2CF9AE}" pid="10" name="DiseaseCondition">
    <vt:lpwstr/>
  </property>
  <property fmtid="{D5CDD505-2E9C-101B-9397-08002B2CF9AE}" pid="11" name="Roles">
    <vt:lpwstr>319;#Corporate Compliance Officer|5bb8fc3b-cf0c-40a2-b9ad-917909b7a10b;#193;#Regulator/Policy Maker|680178a5-d010-453a-b64f-40fcd1ed9fa8;#172;#Risk Manager|a829a649-7a8e-4f76-a02a-8ac165ec6459</vt:lpwstr>
  </property>
  <property fmtid="{D5CDD505-2E9C-101B-9397-08002B2CF9AE}" pid="12" name="Departments">
    <vt:lpwstr/>
  </property>
  <property fmtid="{D5CDD505-2E9C-101B-9397-08002B2CF9AE}" pid="13" name="ClinicalSpecialty">
    <vt:lpwstr/>
  </property>
  <property fmtid="{D5CDD505-2E9C-101B-9397-08002B2CF9AE}" pid="14" name="ClinicalCategory">
    <vt:lpwstr/>
  </property>
  <property fmtid="{D5CDD505-2E9C-101B-9397-08002B2CF9AE}" pid="15" name="Subtopic">
    <vt:lpwstr/>
  </property>
  <property fmtid="{D5CDD505-2E9C-101B-9397-08002B2CF9AE}" pid="16" name="PhaseOfDiffusion">
    <vt:lpwstr/>
  </property>
  <property fmtid="{D5CDD505-2E9C-101B-9397-08002B2CF9AE}" pid="17" name="ConsultingServices">
    <vt:lpwstr/>
  </property>
  <property fmtid="{D5CDD505-2E9C-101B-9397-08002B2CF9AE}" pid="18" name="Topics">
    <vt:lpwstr>189;#Laws, Regulations, Standards|590db1e5-4287-40ba-bb11-70903c0b39bb;#151;#Quality Assurance/Risk Management|8fc21a34-3194-4e3f-98f2-560c800a625c</vt:lpwstr>
  </property>
  <property fmtid="{D5CDD505-2E9C-101B-9397-08002B2CF9AE}" pid="19" name="CareSetting">
    <vt:lpwstr>155;#Ambulatory Care Center|e8817252-c052-4894-9989-bad33712b84a;#190;#Physician Practice|ff1f6b89-2b1f-4ecf-a3cb-3d5f0d2d3365</vt:lpwstr>
  </property>
  <property fmtid="{D5CDD505-2E9C-101B-9397-08002B2CF9AE}" pid="20" name="Components">
    <vt:lpwstr/>
  </property>
  <property fmtid="{D5CDD505-2E9C-101B-9397-08002B2CF9AE}" pid="21" name="MembershipSubscription">
    <vt:lpwstr/>
  </property>
  <property fmtid="{D5CDD505-2E9C-101B-9397-08002B2CF9AE}" pid="22" name="Sharing">
    <vt:lpwstr/>
  </property>
  <property fmtid="{D5CDD505-2E9C-101B-9397-08002B2CF9AE}" pid="23" name="TechnologyClass">
    <vt:lpwstr/>
  </property>
  <property fmtid="{D5CDD505-2E9C-101B-9397-08002B2CF9AE}" pid="24" name="MembershipCategory">
    <vt:lpwstr/>
  </property>
  <property fmtid="{D5CDD505-2E9C-101B-9397-08002B2CF9AE}" pid="25" name="_dlc_policyId">
    <vt:lpwstr>0x01010006547EDAF78EA84DB2651B4A3107A059|-1656248537</vt:lpwstr>
  </property>
  <property fmtid="{D5CDD505-2E9C-101B-9397-08002B2CF9AE}" pid="26" name="ItemRetentionFormula">
    <vt:lpwstr>&lt;formula id="Microsoft.Office.RecordsManagement.PolicyFeatures.Expiration.Formula.BuiltIn"&gt;&lt;number&gt;-90&lt;/number&gt;&lt;property&gt;Last_x005f_x0020_Reviewed&lt;/property&gt;&lt;propertyId&gt;93883cae-fd15-43a0-b595-719855115131&lt;/propertyId&gt;&lt;period&gt;days&lt;/period&gt;&lt;/formula&gt;</vt:lpwstr>
  </property>
</Properties>
</file>