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412A" w14:textId="77777777" w:rsidR="009972AE" w:rsidRPr="00A22674" w:rsidRDefault="00A22674">
      <w:pPr>
        <w:jc w:val="center"/>
        <w:rPr>
          <w:rFonts w:ascii="Segoe UI" w:hAnsi="Segoe UI" w:cs="Segoe UI"/>
          <w:b/>
          <w:bCs/>
          <w:sz w:val="44"/>
          <w:szCs w:val="44"/>
          <w:lang w:val="fr-CA"/>
        </w:rPr>
      </w:pPr>
      <w:r w:rsidRPr="00A22674">
        <w:rPr>
          <w:rFonts w:ascii="Segoe UI" w:hAnsi="Segoe UI" w:cs="Segoe UI"/>
          <w:b/>
          <w:bCs/>
          <w:sz w:val="44"/>
          <w:szCs w:val="44"/>
          <w:lang w:val="fr-CA"/>
        </w:rPr>
        <w:t>Principes de c</w:t>
      </w:r>
      <w:r w:rsidR="00C744B7" w:rsidRPr="00A22674">
        <w:rPr>
          <w:rFonts w:ascii="Segoe UI" w:hAnsi="Segoe UI" w:cs="Segoe UI"/>
          <w:b/>
          <w:bCs/>
          <w:sz w:val="44"/>
          <w:szCs w:val="44"/>
          <w:lang w:val="fr-CA"/>
        </w:rPr>
        <w:t xml:space="preserve">ollaboration </w:t>
      </w:r>
      <w:r w:rsidRPr="00A22674">
        <w:rPr>
          <w:rFonts w:ascii="Segoe UI" w:hAnsi="Segoe UI" w:cs="Segoe UI"/>
          <w:b/>
          <w:bCs/>
          <w:sz w:val="44"/>
          <w:szCs w:val="44"/>
          <w:lang w:val="fr-CA"/>
        </w:rPr>
        <w:t>du RECM</w:t>
      </w:r>
    </w:p>
    <w:p w14:paraId="3957B429" w14:textId="77777777" w:rsidR="00AF0227" w:rsidRPr="00A22674" w:rsidRDefault="00AF0227" w:rsidP="00C744B7">
      <w:pPr>
        <w:rPr>
          <w:rFonts w:ascii="Segoe UI" w:hAnsi="Segoe UI" w:cs="Segoe UI"/>
          <w:lang w:val="fr-CA"/>
        </w:rPr>
      </w:pPr>
    </w:p>
    <w:p w14:paraId="74A762CE" w14:textId="77777777" w:rsidR="009972AE" w:rsidRPr="00A22674" w:rsidRDefault="00A22674">
      <w:pPr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>Le Réseau pour l’</w:t>
      </w:r>
      <w:r w:rsidR="008A7CFB" w:rsidRPr="00A22674">
        <w:rPr>
          <w:rFonts w:ascii="Segoe UI" w:hAnsi="Segoe UI" w:cs="Segoe UI"/>
          <w:lang w:val="fr-CA"/>
        </w:rPr>
        <w:t>emploi des conjoints de</w:t>
      </w:r>
      <w:r>
        <w:rPr>
          <w:rFonts w:ascii="Segoe UI" w:hAnsi="Segoe UI" w:cs="Segoe UI"/>
          <w:lang w:val="fr-CA"/>
        </w:rPr>
        <w:t>s</w:t>
      </w:r>
      <w:r w:rsidR="002A5F22">
        <w:rPr>
          <w:rFonts w:ascii="Segoe UI" w:hAnsi="Segoe UI" w:cs="Segoe UI"/>
          <w:lang w:val="fr-CA"/>
        </w:rPr>
        <w:t xml:space="preserve"> militaires (R</w:t>
      </w:r>
      <w:bookmarkStart w:id="0" w:name="_GoBack"/>
      <w:bookmarkEnd w:id="0"/>
      <w:r w:rsidR="002A5F22">
        <w:rPr>
          <w:rFonts w:ascii="Segoe UI" w:hAnsi="Segoe UI" w:cs="Segoe UI"/>
          <w:lang w:val="fr-CA"/>
        </w:rPr>
        <w:t xml:space="preserve">ECM) </w:t>
      </w:r>
      <w:r w:rsidR="008A7CFB" w:rsidRPr="00A22674">
        <w:rPr>
          <w:rFonts w:ascii="Segoe UI" w:hAnsi="Segoe UI" w:cs="Segoe UI"/>
          <w:lang w:val="fr-CA"/>
        </w:rPr>
        <w:t xml:space="preserve">facilite les liens </w:t>
      </w:r>
      <w:r w:rsidR="002A5F22">
        <w:rPr>
          <w:rFonts w:ascii="Segoe UI" w:hAnsi="Segoe UI" w:cs="Segoe UI"/>
          <w:lang w:val="fr-CA"/>
        </w:rPr>
        <w:t xml:space="preserve">entre les partenaires </w:t>
      </w:r>
      <w:r w:rsidR="002A5F22" w:rsidRPr="00A22674">
        <w:rPr>
          <w:rFonts w:ascii="Segoe UI" w:hAnsi="Segoe UI" w:cs="Segoe UI"/>
          <w:lang w:val="fr-CA"/>
        </w:rPr>
        <w:t>de</w:t>
      </w:r>
      <w:r w:rsidR="002A5F22">
        <w:rPr>
          <w:rFonts w:ascii="Segoe UI" w:hAnsi="Segoe UI" w:cs="Segoe UI"/>
          <w:lang w:val="fr-CA"/>
        </w:rPr>
        <w:t>s</w:t>
      </w:r>
      <w:r w:rsidR="002A5F22" w:rsidRPr="00A22674">
        <w:rPr>
          <w:rFonts w:ascii="Segoe UI" w:hAnsi="Segoe UI" w:cs="Segoe UI"/>
          <w:lang w:val="fr-CA"/>
        </w:rPr>
        <w:t xml:space="preserve"> militaires des Forces armées canadiennes (FAC) </w:t>
      </w:r>
      <w:r w:rsidR="002A5F22">
        <w:rPr>
          <w:rFonts w:ascii="Segoe UI" w:hAnsi="Segoe UI" w:cs="Segoe UI"/>
          <w:lang w:val="fr-CA"/>
        </w:rPr>
        <w:t xml:space="preserve">et ses </w:t>
      </w:r>
      <w:r w:rsidR="002A5F22" w:rsidRPr="00A22674">
        <w:rPr>
          <w:rFonts w:ascii="Segoe UI" w:hAnsi="Segoe UI" w:cs="Segoe UI"/>
          <w:lang w:val="fr-CA"/>
        </w:rPr>
        <w:t xml:space="preserve">employeurs partenaires </w:t>
      </w:r>
      <w:r w:rsidR="002A5F22">
        <w:rPr>
          <w:rFonts w:ascii="Segoe UI" w:hAnsi="Segoe UI" w:cs="Segoe UI"/>
          <w:lang w:val="fr-CA"/>
        </w:rPr>
        <w:t xml:space="preserve">afin de promouvoir des offres </w:t>
      </w:r>
      <w:r w:rsidR="008A7CFB" w:rsidRPr="00A22674">
        <w:rPr>
          <w:rFonts w:ascii="Segoe UI" w:hAnsi="Segoe UI" w:cs="Segoe UI"/>
          <w:lang w:val="fr-CA"/>
        </w:rPr>
        <w:t>d</w:t>
      </w:r>
      <w:r w:rsidR="004444C4">
        <w:rPr>
          <w:rFonts w:ascii="Segoe UI" w:hAnsi="Segoe UI" w:cs="Segoe UI"/>
          <w:lang w:val="fr-CA"/>
        </w:rPr>
        <w:t>’</w:t>
      </w:r>
      <w:r w:rsidR="008A7CFB" w:rsidRPr="00A22674">
        <w:rPr>
          <w:rFonts w:ascii="Segoe UI" w:hAnsi="Segoe UI" w:cs="Segoe UI"/>
          <w:lang w:val="fr-CA"/>
        </w:rPr>
        <w:t xml:space="preserve">emploi intéressantes Dirigé par les </w:t>
      </w:r>
      <w:r w:rsidR="003C3EBE" w:rsidRPr="00A22674">
        <w:rPr>
          <w:rFonts w:ascii="Segoe UI" w:hAnsi="Segoe UI" w:cs="Segoe UI"/>
          <w:lang w:val="fr-CA"/>
        </w:rPr>
        <w:t>Services aux familles des militaires</w:t>
      </w:r>
      <w:r>
        <w:rPr>
          <w:rFonts w:ascii="Segoe UI" w:hAnsi="Segoe UI" w:cs="Segoe UI"/>
          <w:lang w:val="fr-CA"/>
        </w:rPr>
        <w:t xml:space="preserve"> (SFM)</w:t>
      </w:r>
      <w:r w:rsidR="003C3EBE" w:rsidRPr="00A22674">
        <w:rPr>
          <w:rFonts w:ascii="Segoe UI" w:hAnsi="Segoe UI" w:cs="Segoe UI"/>
          <w:lang w:val="fr-CA"/>
        </w:rPr>
        <w:t xml:space="preserve">, une division des </w:t>
      </w:r>
      <w:r w:rsidR="008A7CFB" w:rsidRPr="00A22674">
        <w:rPr>
          <w:rFonts w:ascii="Segoe UI" w:hAnsi="Segoe UI" w:cs="Segoe UI"/>
          <w:lang w:val="fr-CA"/>
        </w:rPr>
        <w:t xml:space="preserve">Services de bien-être et moral des Forces </w:t>
      </w:r>
      <w:r w:rsidR="008A7CFB" w:rsidRPr="00A22674">
        <w:rPr>
          <w:rFonts w:ascii="Segoe UI" w:hAnsi="Segoe UI" w:cs="Segoe UI"/>
          <w:lang w:val="fr-CA"/>
        </w:rPr>
        <w:t>canadiennes (</w:t>
      </w:r>
      <w:r w:rsidR="003C3EBE" w:rsidRPr="00A22674">
        <w:rPr>
          <w:rFonts w:ascii="Segoe UI" w:hAnsi="Segoe UI" w:cs="Segoe UI"/>
          <w:lang w:val="fr-CA"/>
        </w:rPr>
        <w:t>SBMFC</w:t>
      </w:r>
      <w:r w:rsidR="008A7CFB" w:rsidRPr="00A22674">
        <w:rPr>
          <w:rFonts w:ascii="Segoe UI" w:hAnsi="Segoe UI" w:cs="Segoe UI"/>
          <w:lang w:val="fr-CA"/>
        </w:rPr>
        <w:t>), le R</w:t>
      </w:r>
      <w:r>
        <w:rPr>
          <w:rFonts w:ascii="Segoe UI" w:hAnsi="Segoe UI" w:cs="Segoe UI"/>
          <w:lang w:val="fr-CA"/>
        </w:rPr>
        <w:t xml:space="preserve">ECM </w:t>
      </w:r>
      <w:r w:rsidR="008A7CFB" w:rsidRPr="00A22674">
        <w:rPr>
          <w:rFonts w:ascii="Segoe UI" w:hAnsi="Segoe UI" w:cs="Segoe UI"/>
          <w:lang w:val="fr-CA"/>
        </w:rPr>
        <w:t xml:space="preserve">vise à soutenir le développement de carrière durable des </w:t>
      </w:r>
      <w:r>
        <w:rPr>
          <w:rFonts w:ascii="Segoe UI" w:hAnsi="Segoe UI" w:cs="Segoe UI"/>
          <w:lang w:val="fr-CA"/>
        </w:rPr>
        <w:t xml:space="preserve">partenaires </w:t>
      </w:r>
      <w:r w:rsidR="008A7CFB" w:rsidRPr="00A22674">
        <w:rPr>
          <w:rFonts w:ascii="Segoe UI" w:hAnsi="Segoe UI" w:cs="Segoe UI"/>
          <w:lang w:val="fr-CA"/>
        </w:rPr>
        <w:t>de</w:t>
      </w:r>
      <w:r>
        <w:rPr>
          <w:rFonts w:ascii="Segoe UI" w:hAnsi="Segoe UI" w:cs="Segoe UI"/>
          <w:lang w:val="fr-CA"/>
        </w:rPr>
        <w:t>s</w:t>
      </w:r>
      <w:r w:rsidR="008A7CFB" w:rsidRPr="00A22674">
        <w:rPr>
          <w:rFonts w:ascii="Segoe UI" w:hAnsi="Segoe UI" w:cs="Segoe UI"/>
          <w:lang w:val="fr-CA"/>
        </w:rPr>
        <w:t xml:space="preserve"> militaires, contribuant ainsi à la stabilité financière et à l</w:t>
      </w:r>
      <w:r w:rsidR="004444C4">
        <w:rPr>
          <w:rFonts w:ascii="Segoe UI" w:hAnsi="Segoe UI" w:cs="Segoe UI"/>
          <w:lang w:val="fr-CA"/>
        </w:rPr>
        <w:t>’</w:t>
      </w:r>
      <w:r w:rsidR="008A7CFB" w:rsidRPr="00A22674">
        <w:rPr>
          <w:rFonts w:ascii="Segoe UI" w:hAnsi="Segoe UI" w:cs="Segoe UI"/>
          <w:lang w:val="fr-CA"/>
        </w:rPr>
        <w:t xml:space="preserve">épanouissement des familles des militaires, </w:t>
      </w:r>
      <w:r>
        <w:rPr>
          <w:rFonts w:ascii="Segoe UI" w:hAnsi="Segoe UI" w:cs="Segoe UI"/>
          <w:lang w:val="fr-CA"/>
        </w:rPr>
        <w:t>lesquelles permettent d’</w:t>
      </w:r>
      <w:r w:rsidR="008A7CFB" w:rsidRPr="00A22674">
        <w:rPr>
          <w:rFonts w:ascii="Segoe UI" w:hAnsi="Segoe UI" w:cs="Segoe UI"/>
          <w:lang w:val="fr-CA"/>
        </w:rPr>
        <w:t>amélior</w:t>
      </w:r>
      <w:r>
        <w:rPr>
          <w:rFonts w:ascii="Segoe UI" w:hAnsi="Segoe UI" w:cs="Segoe UI"/>
          <w:lang w:val="fr-CA"/>
        </w:rPr>
        <w:t xml:space="preserve">er </w:t>
      </w:r>
      <w:r w:rsidR="008A7CFB" w:rsidRPr="00A22674">
        <w:rPr>
          <w:rFonts w:ascii="Segoe UI" w:hAnsi="Segoe UI" w:cs="Segoe UI"/>
          <w:lang w:val="fr-CA"/>
        </w:rPr>
        <w:t>l</w:t>
      </w:r>
      <w:r w:rsidR="004444C4">
        <w:rPr>
          <w:rFonts w:ascii="Segoe UI" w:hAnsi="Segoe UI" w:cs="Segoe UI"/>
          <w:lang w:val="fr-CA"/>
        </w:rPr>
        <w:t>’</w:t>
      </w:r>
      <w:r w:rsidR="008A7CFB" w:rsidRPr="00A22674">
        <w:rPr>
          <w:rFonts w:ascii="Segoe UI" w:hAnsi="Segoe UI" w:cs="Segoe UI"/>
          <w:lang w:val="fr-CA"/>
        </w:rPr>
        <w:t xml:space="preserve">efficacité </w:t>
      </w:r>
      <w:r w:rsidR="008A7CFB" w:rsidRPr="00A22674">
        <w:rPr>
          <w:rFonts w:ascii="Segoe UI" w:hAnsi="Segoe UI" w:cs="Segoe UI"/>
          <w:lang w:val="fr-CA"/>
        </w:rPr>
        <w:t>opérationnelle et les efforts de maintien de l</w:t>
      </w:r>
      <w:r w:rsidR="004444C4">
        <w:rPr>
          <w:rFonts w:ascii="Segoe UI" w:hAnsi="Segoe UI" w:cs="Segoe UI"/>
          <w:lang w:val="fr-CA"/>
        </w:rPr>
        <w:t>’</w:t>
      </w:r>
      <w:r w:rsidR="008A7CFB" w:rsidRPr="00A22674">
        <w:rPr>
          <w:rFonts w:ascii="Segoe UI" w:hAnsi="Segoe UI" w:cs="Segoe UI"/>
          <w:lang w:val="fr-CA"/>
        </w:rPr>
        <w:t>effectif des F</w:t>
      </w:r>
      <w:r>
        <w:rPr>
          <w:rFonts w:ascii="Segoe UI" w:hAnsi="Segoe UI" w:cs="Segoe UI"/>
          <w:lang w:val="fr-CA"/>
        </w:rPr>
        <w:t>AC</w:t>
      </w:r>
      <w:r w:rsidR="008A7CFB" w:rsidRPr="00A22674">
        <w:rPr>
          <w:rFonts w:ascii="Segoe UI" w:hAnsi="Segoe UI" w:cs="Segoe UI"/>
          <w:lang w:val="fr-CA"/>
        </w:rPr>
        <w:t>.</w:t>
      </w:r>
    </w:p>
    <w:p w14:paraId="548677D7" w14:textId="77777777" w:rsidR="009972AE" w:rsidRPr="00A22674" w:rsidRDefault="008A7CFB">
      <w:pPr>
        <w:rPr>
          <w:rFonts w:ascii="Segoe UI" w:hAnsi="Segoe UI" w:cs="Segoe UI"/>
          <w:b/>
          <w:lang w:val="fr-CA"/>
        </w:rPr>
      </w:pPr>
      <w:r w:rsidRPr="00A22674">
        <w:rPr>
          <w:rFonts w:ascii="Segoe UI" w:hAnsi="Segoe UI" w:cs="Segoe UI"/>
          <w:b/>
          <w:lang w:val="fr-CA"/>
        </w:rPr>
        <w:t xml:space="preserve">Dans le présent document, le </w:t>
      </w:r>
      <w:r w:rsidR="00196855" w:rsidRPr="00A22674">
        <w:rPr>
          <w:rFonts w:ascii="Segoe UI" w:hAnsi="Segoe UI" w:cs="Segoe UI"/>
          <w:b/>
          <w:lang w:val="fr-CA"/>
        </w:rPr>
        <w:t xml:space="preserve">terme </w:t>
      </w:r>
      <w:r w:rsidR="00A22674">
        <w:rPr>
          <w:rFonts w:ascii="Segoe UI" w:hAnsi="Segoe UI" w:cs="Segoe UI"/>
          <w:b/>
          <w:lang w:val="fr-CA"/>
        </w:rPr>
        <w:t xml:space="preserve">« partenaires des </w:t>
      </w:r>
      <w:r w:rsidRPr="00A22674">
        <w:rPr>
          <w:rFonts w:ascii="Segoe UI" w:hAnsi="Segoe UI" w:cs="Segoe UI"/>
          <w:b/>
          <w:lang w:val="fr-CA"/>
        </w:rPr>
        <w:t>militaires</w:t>
      </w:r>
      <w:r w:rsidR="00A22674">
        <w:rPr>
          <w:rFonts w:ascii="Segoe UI" w:hAnsi="Segoe UI" w:cs="Segoe UI"/>
          <w:b/>
          <w:lang w:val="fr-CA"/>
        </w:rPr>
        <w:t xml:space="preserve"> » inclut </w:t>
      </w:r>
      <w:r w:rsidR="00196855" w:rsidRPr="00A22674">
        <w:rPr>
          <w:rFonts w:ascii="Segoe UI" w:hAnsi="Segoe UI" w:cs="Segoe UI"/>
          <w:b/>
          <w:lang w:val="fr-CA"/>
        </w:rPr>
        <w:t xml:space="preserve">les </w:t>
      </w:r>
      <w:r w:rsidRPr="00A22674">
        <w:rPr>
          <w:rFonts w:ascii="Segoe UI" w:hAnsi="Segoe UI" w:cs="Segoe UI"/>
          <w:b/>
          <w:lang w:val="fr-CA"/>
        </w:rPr>
        <w:t xml:space="preserve">partenaires </w:t>
      </w:r>
      <w:r w:rsidR="00A22674">
        <w:rPr>
          <w:rFonts w:ascii="Segoe UI" w:hAnsi="Segoe UI" w:cs="Segoe UI"/>
          <w:b/>
          <w:lang w:val="fr-CA"/>
        </w:rPr>
        <w:t xml:space="preserve">de fait </w:t>
      </w:r>
      <w:r w:rsidRPr="00A22674">
        <w:rPr>
          <w:rFonts w:ascii="Segoe UI" w:hAnsi="Segoe UI" w:cs="Segoe UI"/>
          <w:b/>
          <w:lang w:val="fr-CA"/>
        </w:rPr>
        <w:t xml:space="preserve">et les conjoints </w:t>
      </w:r>
      <w:r w:rsidR="00A22674">
        <w:rPr>
          <w:rFonts w:ascii="Segoe UI" w:hAnsi="Segoe UI" w:cs="Segoe UI"/>
          <w:b/>
          <w:lang w:val="fr-CA"/>
        </w:rPr>
        <w:t xml:space="preserve">et conjointes </w:t>
      </w:r>
      <w:r w:rsidRPr="00A22674">
        <w:rPr>
          <w:rFonts w:ascii="Segoe UI" w:hAnsi="Segoe UI" w:cs="Segoe UI"/>
          <w:b/>
          <w:lang w:val="fr-CA"/>
        </w:rPr>
        <w:t xml:space="preserve">des militaires en service actif et des </w:t>
      </w:r>
      <w:r w:rsidR="00A22674">
        <w:rPr>
          <w:rFonts w:ascii="Segoe UI" w:hAnsi="Segoe UI" w:cs="Segoe UI"/>
          <w:b/>
          <w:lang w:val="fr-CA"/>
        </w:rPr>
        <w:t>vétérans et vétéranes des FAC.</w:t>
      </w:r>
    </w:p>
    <w:p w14:paraId="45B04873" w14:textId="77777777" w:rsidR="009972AE" w:rsidRPr="00A22674" w:rsidRDefault="008A7CFB">
      <w:pPr>
        <w:rPr>
          <w:rFonts w:ascii="Segoe UI" w:hAnsi="Segoe UI" w:cs="Segoe UI"/>
          <w:sz w:val="26"/>
          <w:szCs w:val="26"/>
          <w:lang w:val="fr-CA"/>
        </w:rPr>
      </w:pPr>
      <w:r w:rsidRPr="00A22674">
        <w:rPr>
          <w:rFonts w:ascii="Segoe UI" w:hAnsi="Segoe UI" w:cs="Segoe UI"/>
          <w:b/>
          <w:sz w:val="26"/>
          <w:szCs w:val="26"/>
          <w:lang w:val="fr-CA"/>
        </w:rPr>
        <w:t>Participation</w:t>
      </w:r>
      <w:r w:rsidR="00A22674">
        <w:rPr>
          <w:rFonts w:ascii="Segoe UI" w:hAnsi="Segoe UI" w:cs="Segoe UI"/>
          <w:b/>
          <w:sz w:val="26"/>
          <w:szCs w:val="26"/>
          <w:lang w:val="fr-CA"/>
        </w:rPr>
        <w:t> </w:t>
      </w:r>
      <w:r w:rsidRPr="00A22674">
        <w:rPr>
          <w:rFonts w:ascii="Segoe UI" w:hAnsi="Segoe UI" w:cs="Segoe UI"/>
          <w:sz w:val="26"/>
          <w:szCs w:val="26"/>
          <w:lang w:val="fr-CA"/>
        </w:rPr>
        <w:t xml:space="preserve">: </w:t>
      </w:r>
    </w:p>
    <w:p w14:paraId="16D83959" w14:textId="77777777" w:rsidR="009972AE" w:rsidRPr="00A22674" w:rsidRDefault="008A7CFB">
      <w:pPr>
        <w:rPr>
          <w:rFonts w:ascii="Segoe UI" w:hAnsi="Segoe UI" w:cs="Segoe UI"/>
          <w:lang w:val="fr-CA"/>
        </w:rPr>
      </w:pPr>
      <w:r w:rsidRPr="00A22674">
        <w:rPr>
          <w:rFonts w:ascii="Segoe UI" w:hAnsi="Segoe UI" w:cs="Segoe UI"/>
          <w:lang w:val="fr-CA"/>
        </w:rPr>
        <w:t>L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 xml:space="preserve">adhésion au </w:t>
      </w:r>
      <w:r w:rsidR="00A22674">
        <w:rPr>
          <w:rFonts w:ascii="Segoe UI" w:hAnsi="Segoe UI" w:cs="Segoe UI"/>
          <w:lang w:val="fr-CA"/>
        </w:rPr>
        <w:t xml:space="preserve">RECM </w:t>
      </w:r>
      <w:r w:rsidRPr="00A22674">
        <w:rPr>
          <w:rFonts w:ascii="Segoe UI" w:hAnsi="Segoe UI" w:cs="Segoe UI"/>
          <w:lang w:val="fr-CA"/>
        </w:rPr>
        <w:t xml:space="preserve">est volontaire et </w:t>
      </w:r>
      <w:r w:rsidR="002A5F22">
        <w:rPr>
          <w:rFonts w:ascii="Segoe UI" w:hAnsi="Segoe UI" w:cs="Segoe UI"/>
          <w:lang w:val="fr-CA"/>
        </w:rPr>
        <w:t xml:space="preserve">fait l’objet d’une </w:t>
      </w:r>
      <w:r w:rsidRPr="00A22674">
        <w:rPr>
          <w:rFonts w:ascii="Segoe UI" w:hAnsi="Segoe UI" w:cs="Segoe UI"/>
          <w:lang w:val="fr-CA"/>
        </w:rPr>
        <w:t>approbation. Les employeurs partenaires ont la possibilité de se retirer à tout moment. La participation au R</w:t>
      </w:r>
      <w:r w:rsidR="00A22674">
        <w:rPr>
          <w:rFonts w:ascii="Segoe UI" w:hAnsi="Segoe UI" w:cs="Segoe UI"/>
          <w:lang w:val="fr-CA"/>
        </w:rPr>
        <w:t>ECM</w:t>
      </w:r>
      <w:r w:rsidRPr="00A22674">
        <w:rPr>
          <w:rFonts w:ascii="Segoe UI" w:hAnsi="Segoe UI" w:cs="Segoe UI"/>
          <w:lang w:val="fr-CA"/>
        </w:rPr>
        <w:t xml:space="preserve"> et à ses événements affiliés est gratuite pour les partenaires employeurs et les </w:t>
      </w:r>
      <w:r w:rsidR="00A22674">
        <w:rPr>
          <w:rFonts w:ascii="Segoe UI" w:hAnsi="Segoe UI" w:cs="Segoe UI"/>
          <w:lang w:val="fr-CA"/>
        </w:rPr>
        <w:t xml:space="preserve">partenaires des </w:t>
      </w:r>
      <w:r w:rsidRPr="00A22674">
        <w:rPr>
          <w:rFonts w:ascii="Segoe UI" w:hAnsi="Segoe UI" w:cs="Segoe UI"/>
          <w:lang w:val="fr-CA"/>
        </w:rPr>
        <w:t xml:space="preserve">militaires. Les partenaires employeurs ne peuvent pas imposer de frais de participation ou de communication aux </w:t>
      </w:r>
      <w:r w:rsidR="00A22674">
        <w:rPr>
          <w:rFonts w:ascii="Segoe UI" w:hAnsi="Segoe UI" w:cs="Segoe UI"/>
          <w:lang w:val="fr-CA"/>
        </w:rPr>
        <w:t xml:space="preserve">partenaires </w:t>
      </w:r>
      <w:r w:rsidRPr="00A22674">
        <w:rPr>
          <w:rFonts w:ascii="Segoe UI" w:hAnsi="Segoe UI" w:cs="Segoe UI"/>
          <w:lang w:val="fr-CA"/>
        </w:rPr>
        <w:t>de</w:t>
      </w:r>
      <w:r w:rsidR="00A22674">
        <w:rPr>
          <w:rFonts w:ascii="Segoe UI" w:hAnsi="Segoe UI" w:cs="Segoe UI"/>
          <w:lang w:val="fr-CA"/>
        </w:rPr>
        <w:t>s</w:t>
      </w:r>
      <w:r w:rsidRPr="00A22674">
        <w:rPr>
          <w:rFonts w:ascii="Segoe UI" w:hAnsi="Segoe UI" w:cs="Segoe UI"/>
          <w:lang w:val="fr-CA"/>
        </w:rPr>
        <w:t xml:space="preserve"> militaires dans le cadre des a</w:t>
      </w:r>
      <w:r w:rsidRPr="00A22674">
        <w:rPr>
          <w:rFonts w:ascii="Segoe UI" w:hAnsi="Segoe UI" w:cs="Segoe UI"/>
          <w:lang w:val="fr-CA"/>
        </w:rPr>
        <w:t>ctivité</w:t>
      </w:r>
      <w:r w:rsidR="00A22674">
        <w:rPr>
          <w:rFonts w:ascii="Segoe UI" w:hAnsi="Segoe UI" w:cs="Segoe UI"/>
          <w:lang w:val="fr-CA"/>
        </w:rPr>
        <w:t>s de recrutement associées au RECM</w:t>
      </w:r>
      <w:r w:rsidRPr="00A22674">
        <w:rPr>
          <w:rFonts w:ascii="Segoe UI" w:hAnsi="Segoe UI" w:cs="Segoe UI"/>
          <w:lang w:val="fr-CA"/>
        </w:rPr>
        <w:t xml:space="preserve">. La collaboration est non exclusive; </w:t>
      </w:r>
      <w:r w:rsidR="00A22674">
        <w:rPr>
          <w:rFonts w:ascii="Segoe UI" w:hAnsi="Segoe UI" w:cs="Segoe UI"/>
          <w:lang w:val="fr-CA"/>
        </w:rPr>
        <w:t xml:space="preserve">les </w:t>
      </w:r>
      <w:r w:rsidRPr="00A22674">
        <w:rPr>
          <w:rFonts w:ascii="Segoe UI" w:hAnsi="Segoe UI" w:cs="Segoe UI"/>
          <w:lang w:val="fr-CA"/>
        </w:rPr>
        <w:t xml:space="preserve">SFM et les partenaires employeurs peuvent </w:t>
      </w:r>
      <w:r w:rsidR="002A5F22">
        <w:rPr>
          <w:rFonts w:ascii="Segoe UI" w:hAnsi="Segoe UI" w:cs="Segoe UI"/>
          <w:lang w:val="fr-CA"/>
        </w:rPr>
        <w:t xml:space="preserve">coopérer </w:t>
      </w:r>
      <w:r w:rsidRPr="00A22674">
        <w:rPr>
          <w:rFonts w:ascii="Segoe UI" w:hAnsi="Segoe UI" w:cs="Segoe UI"/>
          <w:lang w:val="fr-CA"/>
        </w:rPr>
        <w:t>avec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autres organis</w:t>
      </w:r>
      <w:r w:rsidR="00A22674">
        <w:rPr>
          <w:rFonts w:ascii="Segoe UI" w:hAnsi="Segoe UI" w:cs="Segoe UI"/>
          <w:lang w:val="fr-CA"/>
        </w:rPr>
        <w:t xml:space="preserve">mes </w:t>
      </w:r>
      <w:r w:rsidRPr="00A22674">
        <w:rPr>
          <w:rFonts w:ascii="Segoe UI" w:hAnsi="Segoe UI" w:cs="Segoe UI"/>
          <w:lang w:val="fr-CA"/>
        </w:rPr>
        <w:t>ayant des activités et des besoins similaires. Les employeurs partenaires du R</w:t>
      </w:r>
      <w:r w:rsidR="00A22674">
        <w:rPr>
          <w:rFonts w:ascii="Segoe UI" w:hAnsi="Segoe UI" w:cs="Segoe UI"/>
          <w:lang w:val="fr-CA"/>
        </w:rPr>
        <w:t xml:space="preserve">ECM </w:t>
      </w:r>
      <w:r w:rsidRPr="00A22674">
        <w:rPr>
          <w:rFonts w:ascii="Segoe UI" w:hAnsi="Segoe UI" w:cs="Segoe UI"/>
          <w:lang w:val="fr-CA"/>
        </w:rPr>
        <w:t>doivent se conf</w:t>
      </w:r>
      <w:r w:rsidRPr="00A22674">
        <w:rPr>
          <w:rFonts w:ascii="Segoe UI" w:hAnsi="Segoe UI" w:cs="Segoe UI"/>
          <w:lang w:val="fr-CA"/>
        </w:rPr>
        <w:t>ormer à toutes les lois provinciales et fédérales sur l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accès à l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information, les droits de la personne, l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emploi et</w:t>
      </w:r>
      <w:r w:rsidR="00A22674">
        <w:rPr>
          <w:rFonts w:ascii="Segoe UI" w:hAnsi="Segoe UI" w:cs="Segoe UI"/>
          <w:lang w:val="fr-CA"/>
        </w:rPr>
        <w:t xml:space="preserve"> l</w:t>
      </w:r>
      <w:r w:rsidR="004444C4">
        <w:rPr>
          <w:rFonts w:ascii="Segoe UI" w:hAnsi="Segoe UI" w:cs="Segoe UI"/>
          <w:lang w:val="fr-CA"/>
        </w:rPr>
        <w:t>’</w:t>
      </w:r>
      <w:r w:rsidR="00A22674">
        <w:rPr>
          <w:rFonts w:ascii="Segoe UI" w:hAnsi="Segoe UI" w:cs="Segoe UI"/>
          <w:lang w:val="fr-CA"/>
        </w:rPr>
        <w:t xml:space="preserve">accessibilité. Aucun fonds des SFM et des </w:t>
      </w:r>
      <w:r w:rsidRPr="00A22674">
        <w:rPr>
          <w:rFonts w:ascii="Segoe UI" w:hAnsi="Segoe UI" w:cs="Segoe UI"/>
          <w:lang w:val="fr-CA"/>
        </w:rPr>
        <w:t xml:space="preserve">SBMFC, du </w:t>
      </w:r>
      <w:r w:rsidR="001F472F" w:rsidRPr="00A22674">
        <w:rPr>
          <w:rFonts w:ascii="Segoe UI" w:hAnsi="Segoe UI" w:cs="Segoe UI"/>
          <w:lang w:val="fr-CA"/>
        </w:rPr>
        <w:t xml:space="preserve">ministère de la Défense nationale </w:t>
      </w:r>
      <w:r w:rsidRPr="00A22674">
        <w:rPr>
          <w:rFonts w:ascii="Segoe UI" w:hAnsi="Segoe UI" w:cs="Segoe UI"/>
          <w:lang w:val="fr-CA"/>
        </w:rPr>
        <w:t>ou des Fonds non publics n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est engagé par le prése</w:t>
      </w:r>
      <w:r w:rsidRPr="00A22674">
        <w:rPr>
          <w:rFonts w:ascii="Segoe UI" w:hAnsi="Segoe UI" w:cs="Segoe UI"/>
          <w:lang w:val="fr-CA"/>
        </w:rPr>
        <w:t>nt document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orientation.</w:t>
      </w:r>
    </w:p>
    <w:p w14:paraId="001CCF72" w14:textId="77777777" w:rsidR="009972AE" w:rsidRPr="00A22674" w:rsidRDefault="008A7CFB">
      <w:pPr>
        <w:rPr>
          <w:rFonts w:ascii="Segoe UI" w:hAnsi="Segoe UI" w:cs="Segoe UI"/>
          <w:b/>
          <w:sz w:val="26"/>
          <w:szCs w:val="26"/>
          <w:lang w:val="fr-CA"/>
        </w:rPr>
      </w:pPr>
      <w:r w:rsidRPr="00A22674">
        <w:rPr>
          <w:rFonts w:ascii="Segoe UI" w:hAnsi="Segoe UI" w:cs="Segoe UI"/>
          <w:b/>
          <w:sz w:val="26"/>
          <w:szCs w:val="26"/>
          <w:lang w:val="fr-CA"/>
        </w:rPr>
        <w:t>Avantages</w:t>
      </w:r>
      <w:r w:rsidR="00A22674">
        <w:rPr>
          <w:rFonts w:ascii="Segoe UI" w:hAnsi="Segoe UI" w:cs="Segoe UI"/>
          <w:b/>
          <w:sz w:val="26"/>
          <w:szCs w:val="26"/>
          <w:lang w:val="fr-CA"/>
        </w:rPr>
        <w:t> </w:t>
      </w:r>
      <w:r w:rsidRPr="00A22674">
        <w:rPr>
          <w:rFonts w:ascii="Segoe UI" w:hAnsi="Segoe UI" w:cs="Segoe UI"/>
          <w:b/>
          <w:sz w:val="26"/>
          <w:szCs w:val="26"/>
          <w:lang w:val="fr-CA"/>
        </w:rPr>
        <w:t xml:space="preserve">: </w:t>
      </w:r>
    </w:p>
    <w:p w14:paraId="6C4F0029" w14:textId="77777777" w:rsidR="009972AE" w:rsidRPr="00A22674" w:rsidRDefault="008A7CFB">
      <w:pPr>
        <w:rPr>
          <w:rFonts w:ascii="Segoe UI" w:hAnsi="Segoe UI" w:cs="Segoe UI"/>
          <w:b/>
          <w:lang w:val="fr-CA"/>
        </w:rPr>
      </w:pPr>
      <w:r w:rsidRPr="00A22674">
        <w:rPr>
          <w:rFonts w:ascii="Segoe UI" w:hAnsi="Segoe UI" w:cs="Segoe UI"/>
          <w:lang w:val="fr-CA"/>
        </w:rPr>
        <w:t xml:space="preserve">Le </w:t>
      </w:r>
      <w:r w:rsidR="00A22674">
        <w:rPr>
          <w:rFonts w:ascii="Segoe UI" w:hAnsi="Segoe UI" w:cs="Segoe UI"/>
          <w:lang w:val="fr-CA"/>
        </w:rPr>
        <w:t xml:space="preserve">RECM offre </w:t>
      </w:r>
      <w:r w:rsidRPr="00A22674">
        <w:rPr>
          <w:rFonts w:ascii="Segoe UI" w:hAnsi="Segoe UI" w:cs="Segoe UI"/>
          <w:lang w:val="fr-CA"/>
        </w:rPr>
        <w:t>aux employeurs partenaires la possibilité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améliorer la visibilité de leur marque et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 xml:space="preserve">accéder à un vivier de talents </w:t>
      </w:r>
      <w:r w:rsidR="0096352B" w:rsidRPr="00A22674">
        <w:rPr>
          <w:rFonts w:ascii="Segoe UI" w:hAnsi="Segoe UI" w:cs="Segoe UI"/>
          <w:lang w:val="fr-CA"/>
        </w:rPr>
        <w:t xml:space="preserve">riche et </w:t>
      </w:r>
      <w:r w:rsidRPr="00A22674">
        <w:rPr>
          <w:rFonts w:ascii="Segoe UI" w:hAnsi="Segoe UI" w:cs="Segoe UI"/>
          <w:lang w:val="fr-CA"/>
        </w:rPr>
        <w:t>diversifié grâce à son site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offres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 xml:space="preserve">emploi exclusif, à des </w:t>
      </w:r>
      <w:r w:rsidR="00A22674">
        <w:rPr>
          <w:rFonts w:ascii="Segoe UI" w:hAnsi="Segoe UI" w:cs="Segoe UI"/>
          <w:lang w:val="fr-CA"/>
        </w:rPr>
        <w:t xml:space="preserve">foires </w:t>
      </w:r>
      <w:r w:rsidRPr="00A22674">
        <w:rPr>
          <w:rFonts w:ascii="Segoe UI" w:hAnsi="Segoe UI" w:cs="Segoe UI"/>
          <w:lang w:val="fr-CA"/>
        </w:rPr>
        <w:t>de l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emploi virtuel</w:t>
      </w:r>
      <w:r w:rsidR="004444C4">
        <w:rPr>
          <w:rFonts w:ascii="Segoe UI" w:hAnsi="Segoe UI" w:cs="Segoe UI"/>
          <w:lang w:val="fr-CA"/>
        </w:rPr>
        <w:t>le</w:t>
      </w:r>
      <w:r w:rsidRPr="00A22674">
        <w:rPr>
          <w:rFonts w:ascii="Segoe UI" w:hAnsi="Segoe UI" w:cs="Segoe UI"/>
          <w:lang w:val="fr-CA"/>
        </w:rPr>
        <w:t xml:space="preserve">s </w:t>
      </w:r>
      <w:r w:rsidR="007541DF" w:rsidRPr="00A22674">
        <w:rPr>
          <w:rFonts w:ascii="Segoe UI" w:hAnsi="Segoe UI" w:cs="Segoe UI"/>
          <w:lang w:val="fr-CA"/>
        </w:rPr>
        <w:t xml:space="preserve">et en personne, </w:t>
      </w:r>
      <w:r w:rsidRPr="00A22674">
        <w:rPr>
          <w:rFonts w:ascii="Segoe UI" w:hAnsi="Segoe UI" w:cs="Segoe UI"/>
          <w:lang w:val="fr-CA"/>
        </w:rPr>
        <w:t>et à des sessions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information virtuelles ciblées.</w:t>
      </w:r>
      <w:r w:rsidR="008C7ED9" w:rsidRPr="00A22674">
        <w:rPr>
          <w:rFonts w:ascii="Segoe UI" w:hAnsi="Segoe UI" w:cs="Segoe UI"/>
          <w:b/>
          <w:lang w:val="fr-CA"/>
        </w:rPr>
        <w:t xml:space="preserve">  </w:t>
      </w:r>
    </w:p>
    <w:p w14:paraId="2DC60422" w14:textId="77777777" w:rsidR="009972AE" w:rsidRPr="00A22674" w:rsidRDefault="008A7CFB">
      <w:pPr>
        <w:rPr>
          <w:rFonts w:ascii="Segoe UI" w:hAnsi="Segoe UI" w:cs="Segoe UI"/>
          <w:b/>
          <w:lang w:val="fr-CA"/>
        </w:rPr>
      </w:pPr>
      <w:r w:rsidRPr="00A22674">
        <w:rPr>
          <w:rFonts w:ascii="Segoe UI" w:hAnsi="Segoe UI" w:cs="Segoe UI"/>
          <w:b/>
          <w:lang w:val="fr-CA"/>
        </w:rPr>
        <w:t xml:space="preserve">En retour, nous demandons aux partenaires employeurs du </w:t>
      </w:r>
      <w:r w:rsidR="00A22674">
        <w:rPr>
          <w:rFonts w:ascii="Segoe UI" w:hAnsi="Segoe UI" w:cs="Segoe UI"/>
          <w:b/>
          <w:lang w:val="fr-CA"/>
        </w:rPr>
        <w:t xml:space="preserve">RECM </w:t>
      </w:r>
      <w:r w:rsidR="001F472F" w:rsidRPr="00A22674">
        <w:rPr>
          <w:rFonts w:ascii="Segoe UI" w:hAnsi="Segoe UI" w:cs="Segoe UI"/>
          <w:b/>
          <w:lang w:val="fr-CA"/>
        </w:rPr>
        <w:t>d</w:t>
      </w:r>
      <w:r w:rsidR="004444C4">
        <w:rPr>
          <w:rFonts w:ascii="Segoe UI" w:hAnsi="Segoe UI" w:cs="Segoe UI"/>
          <w:b/>
          <w:lang w:val="fr-CA"/>
        </w:rPr>
        <w:t>’</w:t>
      </w:r>
      <w:r w:rsidRPr="00A22674">
        <w:rPr>
          <w:rFonts w:ascii="Segoe UI" w:hAnsi="Segoe UI" w:cs="Segoe UI"/>
          <w:b/>
          <w:lang w:val="fr-CA"/>
        </w:rPr>
        <w:t xml:space="preserve">aspirer à respecter les valeurs et </w:t>
      </w:r>
      <w:r w:rsidR="0096352B" w:rsidRPr="00A22674">
        <w:rPr>
          <w:rFonts w:ascii="Segoe UI" w:hAnsi="Segoe UI" w:cs="Segoe UI"/>
          <w:b/>
          <w:lang w:val="fr-CA"/>
        </w:rPr>
        <w:t xml:space="preserve">engagements </w:t>
      </w:r>
      <w:r w:rsidRPr="00A22674">
        <w:rPr>
          <w:rFonts w:ascii="Segoe UI" w:hAnsi="Segoe UI" w:cs="Segoe UI"/>
          <w:b/>
          <w:lang w:val="fr-CA"/>
        </w:rPr>
        <w:t>communs suivants</w:t>
      </w:r>
      <w:r w:rsidR="001C1484">
        <w:rPr>
          <w:rFonts w:ascii="Segoe UI" w:hAnsi="Segoe UI" w:cs="Segoe UI"/>
          <w:b/>
          <w:lang w:val="fr-CA"/>
        </w:rPr>
        <w:t> </w:t>
      </w:r>
      <w:r w:rsidRPr="00A22674">
        <w:rPr>
          <w:rFonts w:ascii="Segoe UI" w:hAnsi="Segoe UI" w:cs="Segoe UI"/>
          <w:b/>
          <w:lang w:val="fr-CA"/>
        </w:rPr>
        <w:t>:</w:t>
      </w:r>
    </w:p>
    <w:p w14:paraId="2099491F" w14:textId="77777777" w:rsidR="009972AE" w:rsidRPr="00A22674" w:rsidRDefault="008A7CFB">
      <w:pPr>
        <w:pStyle w:val="ListParagraph"/>
        <w:numPr>
          <w:ilvl w:val="0"/>
          <w:numId w:val="1"/>
        </w:numPr>
        <w:rPr>
          <w:rFonts w:ascii="Segoe UI" w:hAnsi="Segoe UI" w:cs="Segoe UI"/>
          <w:lang w:val="fr-CA"/>
        </w:rPr>
      </w:pPr>
      <w:r w:rsidRPr="00A22674">
        <w:rPr>
          <w:rFonts w:ascii="Segoe UI" w:hAnsi="Segoe UI" w:cs="Segoe UI"/>
          <w:lang w:val="fr-CA"/>
        </w:rPr>
        <w:t xml:space="preserve">Participer activement au </w:t>
      </w:r>
      <w:r w:rsidR="001C1484">
        <w:rPr>
          <w:rFonts w:ascii="Segoe UI" w:hAnsi="Segoe UI" w:cs="Segoe UI"/>
          <w:lang w:val="fr-CA"/>
        </w:rPr>
        <w:t xml:space="preserve">babillard </w:t>
      </w:r>
      <w:r w:rsidRPr="00A22674">
        <w:rPr>
          <w:rFonts w:ascii="Segoe UI" w:hAnsi="Segoe UI" w:cs="Segoe UI"/>
          <w:lang w:val="fr-CA"/>
        </w:rPr>
        <w:t xml:space="preserve">des </w:t>
      </w:r>
      <w:r w:rsidRPr="00A22674">
        <w:rPr>
          <w:rFonts w:ascii="Segoe UI" w:hAnsi="Segoe UI" w:cs="Segoe UI"/>
          <w:lang w:val="fr-CA"/>
        </w:rPr>
        <w:t>offres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 xml:space="preserve">emploi du </w:t>
      </w:r>
      <w:r w:rsidR="001C1484">
        <w:rPr>
          <w:rFonts w:ascii="Segoe UI" w:hAnsi="Segoe UI" w:cs="Segoe UI"/>
          <w:lang w:val="fr-CA"/>
        </w:rPr>
        <w:t xml:space="preserve">RECM </w:t>
      </w:r>
      <w:r w:rsidRPr="00A22674">
        <w:rPr>
          <w:rFonts w:ascii="Segoe UI" w:hAnsi="Segoe UI" w:cs="Segoe UI"/>
          <w:lang w:val="fr-CA"/>
        </w:rPr>
        <w:t xml:space="preserve">et aux événements de </w:t>
      </w:r>
      <w:r w:rsidR="007541DF" w:rsidRPr="00A22674">
        <w:rPr>
          <w:rFonts w:ascii="Segoe UI" w:hAnsi="Segoe UI" w:cs="Segoe UI"/>
          <w:lang w:val="fr-CA"/>
        </w:rPr>
        <w:t xml:space="preserve">recrutement et de </w:t>
      </w:r>
      <w:r w:rsidR="001C1484">
        <w:rPr>
          <w:rFonts w:ascii="Segoe UI" w:hAnsi="Segoe UI" w:cs="Segoe UI"/>
          <w:lang w:val="fr-CA"/>
        </w:rPr>
        <w:t>réseautage du RECM</w:t>
      </w:r>
      <w:r w:rsidRPr="00A22674">
        <w:rPr>
          <w:rFonts w:ascii="Segoe UI" w:hAnsi="Segoe UI" w:cs="Segoe UI"/>
          <w:lang w:val="fr-CA"/>
        </w:rPr>
        <w:t>.</w:t>
      </w:r>
    </w:p>
    <w:p w14:paraId="3396E9A7" w14:textId="77777777" w:rsidR="009972AE" w:rsidRPr="00A22674" w:rsidRDefault="008A7CFB">
      <w:pPr>
        <w:pStyle w:val="ListParagraph"/>
        <w:numPr>
          <w:ilvl w:val="0"/>
          <w:numId w:val="1"/>
        </w:numPr>
        <w:rPr>
          <w:rFonts w:ascii="Segoe UI" w:hAnsi="Segoe UI" w:cs="Segoe UI"/>
          <w:lang w:val="fr-CA"/>
        </w:rPr>
      </w:pPr>
      <w:r w:rsidRPr="00A22674">
        <w:rPr>
          <w:rFonts w:ascii="Segoe UI" w:hAnsi="Segoe UI" w:cs="Segoe UI"/>
          <w:lang w:val="fr-CA"/>
        </w:rPr>
        <w:lastRenderedPageBreak/>
        <w:t xml:space="preserve">Collaborer avec le personnel du </w:t>
      </w:r>
      <w:r w:rsidR="001C1484">
        <w:rPr>
          <w:rFonts w:ascii="Segoe UI" w:hAnsi="Segoe UI" w:cs="Segoe UI"/>
          <w:lang w:val="fr-CA"/>
        </w:rPr>
        <w:t xml:space="preserve">RECM </w:t>
      </w:r>
      <w:r w:rsidRPr="00A22674">
        <w:rPr>
          <w:rFonts w:ascii="Segoe UI" w:hAnsi="Segoe UI" w:cs="Segoe UI"/>
          <w:lang w:val="fr-CA"/>
        </w:rPr>
        <w:t xml:space="preserve">pour lever les obstacles communs </w:t>
      </w:r>
      <w:r w:rsidR="002A5F22">
        <w:rPr>
          <w:rFonts w:ascii="Segoe UI" w:hAnsi="Segoe UI" w:cs="Segoe UI"/>
          <w:lang w:val="fr-CA"/>
        </w:rPr>
        <w:t xml:space="preserve">auxquels font face les partenaires </w:t>
      </w:r>
      <w:r w:rsidRPr="00A22674">
        <w:rPr>
          <w:rFonts w:ascii="Segoe UI" w:hAnsi="Segoe UI" w:cs="Segoe UI"/>
          <w:lang w:val="fr-CA"/>
        </w:rPr>
        <w:t>de</w:t>
      </w:r>
      <w:r w:rsidR="002A5F22">
        <w:rPr>
          <w:rFonts w:ascii="Segoe UI" w:hAnsi="Segoe UI" w:cs="Segoe UI"/>
          <w:lang w:val="fr-CA"/>
        </w:rPr>
        <w:t>s</w:t>
      </w:r>
      <w:r w:rsidRPr="00A22674">
        <w:rPr>
          <w:rFonts w:ascii="Segoe UI" w:hAnsi="Segoe UI" w:cs="Segoe UI"/>
          <w:lang w:val="fr-CA"/>
        </w:rPr>
        <w:t xml:space="preserve"> militaires et rechercher des solutions innovantes pour réduire l</w:t>
      </w:r>
      <w:r w:rsidRPr="00A22674">
        <w:rPr>
          <w:rFonts w:ascii="Segoe UI" w:hAnsi="Segoe UI" w:cs="Segoe UI"/>
          <w:lang w:val="fr-CA"/>
        </w:rPr>
        <w:t xml:space="preserve">e chômage, le sous-emploi et le mécontentement </w:t>
      </w:r>
      <w:r w:rsidR="002A5F22">
        <w:rPr>
          <w:rFonts w:ascii="Segoe UI" w:hAnsi="Segoe UI" w:cs="Segoe UI"/>
          <w:lang w:val="fr-CA"/>
        </w:rPr>
        <w:t>professionnel</w:t>
      </w:r>
      <w:r w:rsidRPr="00A22674">
        <w:rPr>
          <w:rFonts w:ascii="Segoe UI" w:hAnsi="Segoe UI" w:cs="Segoe UI"/>
          <w:lang w:val="fr-CA"/>
        </w:rPr>
        <w:t>.</w:t>
      </w:r>
    </w:p>
    <w:p w14:paraId="3F8E78C5" w14:textId="77777777" w:rsidR="009972AE" w:rsidRPr="00A22674" w:rsidRDefault="008A7CFB">
      <w:pPr>
        <w:pStyle w:val="ListParagraph"/>
        <w:numPr>
          <w:ilvl w:val="0"/>
          <w:numId w:val="1"/>
        </w:numPr>
        <w:rPr>
          <w:rFonts w:ascii="Segoe UI" w:hAnsi="Segoe UI" w:cs="Segoe UI"/>
          <w:lang w:val="fr-CA"/>
        </w:rPr>
      </w:pPr>
      <w:r w:rsidRPr="00A22674">
        <w:rPr>
          <w:rFonts w:ascii="Segoe UI" w:hAnsi="Segoe UI" w:cs="Segoe UI"/>
          <w:lang w:val="fr-CA"/>
        </w:rPr>
        <w:t>S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efforcer de trouver des solutions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 xml:space="preserve">emploi durables pour les </w:t>
      </w:r>
      <w:r w:rsidR="001C1484">
        <w:rPr>
          <w:rFonts w:ascii="Segoe UI" w:hAnsi="Segoe UI" w:cs="Segoe UI"/>
          <w:lang w:val="fr-CA"/>
        </w:rPr>
        <w:t xml:space="preserve">partenaires </w:t>
      </w:r>
      <w:r w:rsidRPr="00A22674">
        <w:rPr>
          <w:rFonts w:ascii="Segoe UI" w:hAnsi="Segoe UI" w:cs="Segoe UI"/>
          <w:lang w:val="fr-CA"/>
        </w:rPr>
        <w:t>de</w:t>
      </w:r>
      <w:r w:rsidR="001C1484">
        <w:rPr>
          <w:rFonts w:ascii="Segoe UI" w:hAnsi="Segoe UI" w:cs="Segoe UI"/>
          <w:lang w:val="fr-CA"/>
        </w:rPr>
        <w:t>s</w:t>
      </w:r>
      <w:r w:rsidRPr="00A22674">
        <w:rPr>
          <w:rFonts w:ascii="Segoe UI" w:hAnsi="Segoe UI" w:cs="Segoe UI"/>
          <w:lang w:val="fr-CA"/>
        </w:rPr>
        <w:t xml:space="preserve"> militaires au sein de votre organisation chaque fois que cela est possible sur le plan opérationnel.</w:t>
      </w:r>
    </w:p>
    <w:p w14:paraId="57BBF3E2" w14:textId="77777777" w:rsidR="009972AE" w:rsidRPr="00A22674" w:rsidRDefault="008A7CFB">
      <w:pPr>
        <w:pStyle w:val="ListParagraph"/>
        <w:numPr>
          <w:ilvl w:val="0"/>
          <w:numId w:val="1"/>
        </w:numPr>
        <w:rPr>
          <w:rFonts w:ascii="Segoe UI" w:hAnsi="Segoe UI" w:cs="Segoe UI"/>
          <w:lang w:val="fr-CA"/>
        </w:rPr>
      </w:pPr>
      <w:r w:rsidRPr="00A22674">
        <w:rPr>
          <w:rFonts w:ascii="Segoe UI" w:hAnsi="Segoe UI" w:cs="Segoe UI"/>
          <w:lang w:val="fr-CA"/>
        </w:rPr>
        <w:t>Partage</w:t>
      </w:r>
      <w:r w:rsidR="001C1484">
        <w:rPr>
          <w:rFonts w:ascii="Segoe UI" w:hAnsi="Segoe UI" w:cs="Segoe UI"/>
          <w:lang w:val="fr-CA"/>
        </w:rPr>
        <w:t xml:space="preserve">r ses </w:t>
      </w:r>
      <w:r w:rsidRPr="00A22674">
        <w:rPr>
          <w:rFonts w:ascii="Segoe UI" w:hAnsi="Segoe UI" w:cs="Segoe UI"/>
          <w:lang w:val="fr-CA"/>
        </w:rPr>
        <w:t>succès en matière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 xml:space="preserve">embauche de </w:t>
      </w:r>
      <w:r w:rsidR="001C1484">
        <w:rPr>
          <w:rFonts w:ascii="Segoe UI" w:hAnsi="Segoe UI" w:cs="Segoe UI"/>
          <w:lang w:val="fr-CA"/>
        </w:rPr>
        <w:t xml:space="preserve">partenaires </w:t>
      </w:r>
      <w:r w:rsidRPr="00A22674">
        <w:rPr>
          <w:rFonts w:ascii="Segoe UI" w:hAnsi="Segoe UI" w:cs="Segoe UI"/>
          <w:lang w:val="fr-CA"/>
        </w:rPr>
        <w:t>de</w:t>
      </w:r>
      <w:r w:rsidR="001C1484">
        <w:rPr>
          <w:rFonts w:ascii="Segoe UI" w:hAnsi="Segoe UI" w:cs="Segoe UI"/>
          <w:lang w:val="fr-CA"/>
        </w:rPr>
        <w:t>s</w:t>
      </w:r>
      <w:r w:rsidRPr="00A22674">
        <w:rPr>
          <w:rFonts w:ascii="Segoe UI" w:hAnsi="Segoe UI" w:cs="Segoe UI"/>
          <w:lang w:val="fr-CA"/>
        </w:rPr>
        <w:t xml:space="preserve"> militaires avec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 xml:space="preserve">autres employeurs potentiels et </w:t>
      </w:r>
      <w:r w:rsidR="001C1484">
        <w:rPr>
          <w:rFonts w:ascii="Segoe UI" w:hAnsi="Segoe UI" w:cs="Segoe UI"/>
          <w:lang w:val="fr-CA"/>
        </w:rPr>
        <w:t xml:space="preserve">sa </w:t>
      </w:r>
      <w:r w:rsidRPr="00A22674">
        <w:rPr>
          <w:rFonts w:ascii="Segoe UI" w:hAnsi="Segoe UI" w:cs="Segoe UI"/>
          <w:lang w:val="fr-CA"/>
        </w:rPr>
        <w:t>sphère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influence au sens large.</w:t>
      </w:r>
    </w:p>
    <w:p w14:paraId="60880888" w14:textId="77777777" w:rsidR="009972AE" w:rsidRPr="00A22674" w:rsidRDefault="008A7CFB">
      <w:pPr>
        <w:pStyle w:val="ListParagraph"/>
        <w:numPr>
          <w:ilvl w:val="0"/>
          <w:numId w:val="1"/>
        </w:numPr>
        <w:rPr>
          <w:rFonts w:ascii="Segoe UI" w:hAnsi="Segoe UI" w:cs="Segoe UI"/>
          <w:lang w:val="fr-CA"/>
        </w:rPr>
      </w:pPr>
      <w:r w:rsidRPr="00A22674">
        <w:rPr>
          <w:rFonts w:ascii="Segoe UI" w:hAnsi="Segoe UI" w:cs="Segoe UI"/>
          <w:lang w:val="fr-CA"/>
        </w:rPr>
        <w:t>Affiche</w:t>
      </w:r>
      <w:r w:rsidR="001C1484">
        <w:rPr>
          <w:rFonts w:ascii="Segoe UI" w:hAnsi="Segoe UI" w:cs="Segoe UI"/>
          <w:lang w:val="fr-CA"/>
        </w:rPr>
        <w:t xml:space="preserve">r </w:t>
      </w:r>
      <w:r w:rsidR="002A5F22">
        <w:rPr>
          <w:rFonts w:ascii="Segoe UI" w:hAnsi="Segoe UI" w:cs="Segoe UI"/>
          <w:lang w:val="fr-CA"/>
        </w:rPr>
        <w:t xml:space="preserve">le </w:t>
      </w:r>
      <w:r w:rsidR="001C1484">
        <w:rPr>
          <w:rFonts w:ascii="Segoe UI" w:hAnsi="Segoe UI" w:cs="Segoe UI"/>
          <w:lang w:val="fr-CA"/>
        </w:rPr>
        <w:t xml:space="preserve">macaron « Fier partenaire du RECM » </w:t>
      </w:r>
      <w:r w:rsidRPr="00A22674">
        <w:rPr>
          <w:rFonts w:ascii="Segoe UI" w:hAnsi="Segoe UI" w:cs="Segoe UI"/>
          <w:lang w:val="fr-CA"/>
        </w:rPr>
        <w:t xml:space="preserve">sur </w:t>
      </w:r>
      <w:r w:rsidR="001C1484">
        <w:rPr>
          <w:rFonts w:ascii="Segoe UI" w:hAnsi="Segoe UI" w:cs="Segoe UI"/>
          <w:lang w:val="fr-CA"/>
        </w:rPr>
        <w:t xml:space="preserve">ses </w:t>
      </w:r>
      <w:r w:rsidRPr="00A22674">
        <w:rPr>
          <w:rFonts w:ascii="Segoe UI" w:hAnsi="Segoe UI" w:cs="Segoe UI"/>
          <w:lang w:val="fr-CA"/>
        </w:rPr>
        <w:t xml:space="preserve">canaux de médias sociaux, sites </w:t>
      </w:r>
      <w:r w:rsidR="004444C4">
        <w:rPr>
          <w:rFonts w:ascii="Segoe UI" w:hAnsi="Segoe UI" w:cs="Segoe UI"/>
          <w:lang w:val="fr-CA"/>
        </w:rPr>
        <w:t>Web</w:t>
      </w:r>
      <w:r w:rsidRPr="00A22674">
        <w:rPr>
          <w:rFonts w:ascii="Segoe UI" w:hAnsi="Segoe UI" w:cs="Segoe UI"/>
          <w:lang w:val="fr-CA"/>
        </w:rPr>
        <w:t xml:space="preserve"> et autres </w:t>
      </w:r>
      <w:r w:rsidR="004444C4">
        <w:rPr>
          <w:rFonts w:ascii="Segoe UI" w:hAnsi="Segoe UI" w:cs="Segoe UI"/>
          <w:lang w:val="fr-CA"/>
        </w:rPr>
        <w:t>plateformes</w:t>
      </w:r>
      <w:r w:rsidRPr="00A22674">
        <w:rPr>
          <w:rFonts w:ascii="Segoe UI" w:hAnsi="Segoe UI" w:cs="Segoe UI"/>
          <w:lang w:val="fr-CA"/>
        </w:rPr>
        <w:t xml:space="preserve"> publiqu</w:t>
      </w:r>
      <w:r w:rsidRPr="00A22674">
        <w:rPr>
          <w:rFonts w:ascii="Segoe UI" w:hAnsi="Segoe UI" w:cs="Segoe UI"/>
          <w:lang w:val="fr-CA"/>
        </w:rPr>
        <w:t>es.</w:t>
      </w:r>
    </w:p>
    <w:p w14:paraId="5DBC24AB" w14:textId="77777777" w:rsidR="009972AE" w:rsidRPr="00A22674" w:rsidRDefault="001C1484">
      <w:pPr>
        <w:pStyle w:val="ListParagraph"/>
        <w:numPr>
          <w:ilvl w:val="0"/>
          <w:numId w:val="1"/>
        </w:numPr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 xml:space="preserve">Permettre aux partenaires </w:t>
      </w:r>
      <w:r w:rsidR="008A7CFB" w:rsidRPr="00A22674">
        <w:rPr>
          <w:rFonts w:ascii="Segoe UI" w:hAnsi="Segoe UI" w:cs="Segoe UI"/>
          <w:lang w:val="fr-CA"/>
        </w:rPr>
        <w:t>de</w:t>
      </w:r>
      <w:r>
        <w:rPr>
          <w:rFonts w:ascii="Segoe UI" w:hAnsi="Segoe UI" w:cs="Segoe UI"/>
          <w:lang w:val="fr-CA"/>
        </w:rPr>
        <w:t>s</w:t>
      </w:r>
      <w:r w:rsidR="008A7CFB" w:rsidRPr="00A22674">
        <w:rPr>
          <w:rFonts w:ascii="Segoe UI" w:hAnsi="Segoe UI" w:cs="Segoe UI"/>
          <w:lang w:val="fr-CA"/>
        </w:rPr>
        <w:t xml:space="preserve"> militaires </w:t>
      </w:r>
      <w:r>
        <w:rPr>
          <w:rFonts w:ascii="Segoe UI" w:hAnsi="Segoe UI" w:cs="Segoe UI"/>
          <w:lang w:val="fr-CA"/>
        </w:rPr>
        <w:t>d’</w:t>
      </w:r>
      <w:r w:rsidR="008A7CFB" w:rsidRPr="00A22674">
        <w:rPr>
          <w:rFonts w:ascii="Segoe UI" w:hAnsi="Segoe UI" w:cs="Segoe UI"/>
          <w:lang w:val="fr-CA"/>
        </w:rPr>
        <w:t>indique</w:t>
      </w:r>
      <w:r>
        <w:rPr>
          <w:rFonts w:ascii="Segoe UI" w:hAnsi="Segoe UI" w:cs="Segoe UI"/>
          <w:lang w:val="fr-CA"/>
        </w:rPr>
        <w:t xml:space="preserve">r </w:t>
      </w:r>
      <w:r w:rsidR="008A7CFB" w:rsidRPr="00A22674">
        <w:rPr>
          <w:rFonts w:ascii="Segoe UI" w:hAnsi="Segoe UI" w:cs="Segoe UI"/>
          <w:lang w:val="fr-CA"/>
        </w:rPr>
        <w:t>leur affiliation à l</w:t>
      </w:r>
      <w:r>
        <w:rPr>
          <w:rFonts w:ascii="Segoe UI" w:hAnsi="Segoe UI" w:cs="Segoe UI"/>
          <w:lang w:val="fr-CA"/>
        </w:rPr>
        <w:t xml:space="preserve">a </w:t>
      </w:r>
      <w:r w:rsidR="004444C4">
        <w:rPr>
          <w:rFonts w:ascii="Segoe UI" w:hAnsi="Segoe UI" w:cs="Segoe UI"/>
          <w:lang w:val="fr-CA"/>
        </w:rPr>
        <w:t>plateforme</w:t>
      </w:r>
      <w:r>
        <w:rPr>
          <w:rFonts w:ascii="Segoe UI" w:hAnsi="Segoe UI" w:cs="Segoe UI"/>
          <w:lang w:val="fr-CA"/>
        </w:rPr>
        <w:t xml:space="preserve"> de recrutement du RECM </w:t>
      </w:r>
      <w:r w:rsidR="008A7CFB" w:rsidRPr="00A22674">
        <w:rPr>
          <w:rFonts w:ascii="Segoe UI" w:hAnsi="Segoe UI" w:cs="Segoe UI"/>
          <w:lang w:val="fr-CA"/>
        </w:rPr>
        <w:t>lorsqu</w:t>
      </w:r>
      <w:r w:rsidR="004444C4">
        <w:rPr>
          <w:rFonts w:ascii="Segoe UI" w:hAnsi="Segoe UI" w:cs="Segoe UI"/>
          <w:lang w:val="fr-CA"/>
        </w:rPr>
        <w:t>’</w:t>
      </w:r>
      <w:r w:rsidR="008A7CFB" w:rsidRPr="00A22674">
        <w:rPr>
          <w:rFonts w:ascii="Segoe UI" w:hAnsi="Segoe UI" w:cs="Segoe UI"/>
          <w:lang w:val="fr-CA"/>
        </w:rPr>
        <w:t>ils</w:t>
      </w:r>
      <w:r>
        <w:rPr>
          <w:rFonts w:ascii="Segoe UI" w:hAnsi="Segoe UI" w:cs="Segoe UI"/>
          <w:lang w:val="fr-CA"/>
        </w:rPr>
        <w:t xml:space="preserve"> ou elles </w:t>
      </w:r>
      <w:r w:rsidR="008A7CFB" w:rsidRPr="00A22674">
        <w:rPr>
          <w:rFonts w:ascii="Segoe UI" w:hAnsi="Segoe UI" w:cs="Segoe UI"/>
          <w:lang w:val="fr-CA"/>
        </w:rPr>
        <w:t>postulent à un emploi.</w:t>
      </w:r>
    </w:p>
    <w:p w14:paraId="15D7971B" w14:textId="77777777" w:rsidR="009972AE" w:rsidRPr="00A22674" w:rsidRDefault="001C1484">
      <w:pPr>
        <w:pStyle w:val="ListParagraph"/>
        <w:numPr>
          <w:ilvl w:val="0"/>
          <w:numId w:val="1"/>
        </w:numPr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 xml:space="preserve">Communiquer </w:t>
      </w:r>
      <w:r w:rsidR="008A7CFB" w:rsidRPr="00A22674">
        <w:rPr>
          <w:rFonts w:ascii="Segoe UI" w:hAnsi="Segoe UI" w:cs="Segoe UI"/>
          <w:lang w:val="fr-CA"/>
        </w:rPr>
        <w:t xml:space="preserve">au personnel du </w:t>
      </w:r>
      <w:r>
        <w:rPr>
          <w:rFonts w:ascii="Segoe UI" w:hAnsi="Segoe UI" w:cs="Segoe UI"/>
          <w:lang w:val="fr-CA"/>
        </w:rPr>
        <w:t xml:space="preserve">RECM ses </w:t>
      </w:r>
      <w:r w:rsidR="008A7CFB" w:rsidRPr="00A22674">
        <w:rPr>
          <w:rFonts w:ascii="Segoe UI" w:hAnsi="Segoe UI" w:cs="Segoe UI"/>
          <w:lang w:val="fr-CA"/>
        </w:rPr>
        <w:t>commentaires sur la facilité d</w:t>
      </w:r>
      <w:r w:rsidR="004444C4">
        <w:rPr>
          <w:rFonts w:ascii="Segoe UI" w:hAnsi="Segoe UI" w:cs="Segoe UI"/>
          <w:lang w:val="fr-CA"/>
        </w:rPr>
        <w:t>’</w:t>
      </w:r>
      <w:r w:rsidR="008A7CFB" w:rsidRPr="00A22674">
        <w:rPr>
          <w:rFonts w:ascii="Segoe UI" w:hAnsi="Segoe UI" w:cs="Segoe UI"/>
          <w:lang w:val="fr-CA"/>
        </w:rPr>
        <w:t>utilisation et l</w:t>
      </w:r>
      <w:r w:rsidR="004444C4">
        <w:rPr>
          <w:rFonts w:ascii="Segoe UI" w:hAnsi="Segoe UI" w:cs="Segoe UI"/>
          <w:lang w:val="fr-CA"/>
        </w:rPr>
        <w:t>’</w:t>
      </w:r>
      <w:r w:rsidR="008A7CFB" w:rsidRPr="00A22674">
        <w:rPr>
          <w:rFonts w:ascii="Segoe UI" w:hAnsi="Segoe UI" w:cs="Segoe UI"/>
          <w:lang w:val="fr-CA"/>
        </w:rPr>
        <w:t xml:space="preserve">efficacité du </w:t>
      </w:r>
      <w:r>
        <w:rPr>
          <w:rFonts w:ascii="Segoe UI" w:hAnsi="Segoe UI" w:cs="Segoe UI"/>
          <w:lang w:val="fr-CA"/>
        </w:rPr>
        <w:t xml:space="preserve">RECM </w:t>
      </w:r>
      <w:r w:rsidR="008A7CFB" w:rsidRPr="00A22674">
        <w:rPr>
          <w:rFonts w:ascii="Segoe UI" w:hAnsi="Segoe UI" w:cs="Segoe UI"/>
          <w:lang w:val="fr-CA"/>
        </w:rPr>
        <w:t>dans le cadre de</w:t>
      </w:r>
      <w:r>
        <w:rPr>
          <w:rFonts w:ascii="Segoe UI" w:hAnsi="Segoe UI" w:cs="Segoe UI"/>
          <w:lang w:val="fr-CA"/>
        </w:rPr>
        <w:t xml:space="preserve">s </w:t>
      </w:r>
      <w:r w:rsidR="008A7CFB" w:rsidRPr="00A22674">
        <w:rPr>
          <w:rFonts w:ascii="Segoe UI" w:hAnsi="Segoe UI" w:cs="Segoe UI"/>
          <w:lang w:val="fr-CA"/>
        </w:rPr>
        <w:t>efforts de recrutement et de fidélisati</w:t>
      </w:r>
      <w:r>
        <w:rPr>
          <w:rFonts w:ascii="Segoe UI" w:hAnsi="Segoe UI" w:cs="Segoe UI"/>
          <w:lang w:val="fr-CA"/>
        </w:rPr>
        <w:t xml:space="preserve">on. En outre, transmettre les renseignements </w:t>
      </w:r>
      <w:r w:rsidR="008A7CFB" w:rsidRPr="00A22674">
        <w:rPr>
          <w:rFonts w:ascii="Segoe UI" w:hAnsi="Segoe UI" w:cs="Segoe UI"/>
          <w:lang w:val="fr-CA"/>
        </w:rPr>
        <w:t xml:space="preserve">concernant le nombre de candidatures reçues </w:t>
      </w:r>
      <w:r w:rsidR="007541DF" w:rsidRPr="00A22674">
        <w:rPr>
          <w:rFonts w:ascii="Segoe UI" w:hAnsi="Segoe UI" w:cs="Segoe UI"/>
          <w:lang w:val="fr-CA"/>
        </w:rPr>
        <w:t>et, dans la mesure du possible, le nombre d</w:t>
      </w:r>
      <w:r w:rsidR="004444C4">
        <w:rPr>
          <w:rFonts w:ascii="Segoe UI" w:hAnsi="Segoe UI" w:cs="Segoe UI"/>
          <w:lang w:val="fr-CA"/>
        </w:rPr>
        <w:t>’</w:t>
      </w:r>
      <w:r w:rsidR="007541DF" w:rsidRPr="00A22674">
        <w:rPr>
          <w:rFonts w:ascii="Segoe UI" w:hAnsi="Segoe UI" w:cs="Segoe UI"/>
          <w:lang w:val="fr-CA"/>
        </w:rPr>
        <w:t xml:space="preserve">embauches </w:t>
      </w:r>
      <w:r w:rsidR="008A7CFB" w:rsidRPr="00A22674">
        <w:rPr>
          <w:rFonts w:ascii="Segoe UI" w:hAnsi="Segoe UI" w:cs="Segoe UI"/>
          <w:lang w:val="fr-CA"/>
        </w:rPr>
        <w:t>réalisées grâce à l</w:t>
      </w:r>
      <w:r w:rsidR="004444C4">
        <w:rPr>
          <w:rFonts w:ascii="Segoe UI" w:hAnsi="Segoe UI" w:cs="Segoe UI"/>
          <w:lang w:val="fr-CA"/>
        </w:rPr>
        <w:t>’</w:t>
      </w:r>
      <w:r w:rsidR="008A7CFB" w:rsidRPr="00A22674">
        <w:rPr>
          <w:rFonts w:ascii="Segoe UI" w:hAnsi="Segoe UI" w:cs="Segoe UI"/>
          <w:lang w:val="fr-CA"/>
        </w:rPr>
        <w:t xml:space="preserve">affiliation au </w:t>
      </w:r>
      <w:r>
        <w:rPr>
          <w:rFonts w:ascii="Segoe UI" w:hAnsi="Segoe UI" w:cs="Segoe UI"/>
          <w:lang w:val="fr-CA"/>
        </w:rPr>
        <w:t>RECM</w:t>
      </w:r>
      <w:r w:rsidR="008A7CFB" w:rsidRPr="00A22674">
        <w:rPr>
          <w:rFonts w:ascii="Segoe UI" w:hAnsi="Segoe UI" w:cs="Segoe UI"/>
          <w:lang w:val="fr-CA"/>
        </w:rPr>
        <w:t>.</w:t>
      </w:r>
    </w:p>
    <w:p w14:paraId="0ACC9844" w14:textId="77777777" w:rsidR="009972AE" w:rsidRPr="00A22674" w:rsidRDefault="008A7CF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lang w:val="fr-CA"/>
        </w:rPr>
      </w:pPr>
      <w:r w:rsidRPr="00A22674">
        <w:rPr>
          <w:rFonts w:ascii="Segoe UI" w:hAnsi="Segoe UI" w:cs="Segoe UI"/>
          <w:b/>
          <w:lang w:val="fr-CA"/>
        </w:rPr>
        <w:t xml:space="preserve">Protéger les </w:t>
      </w:r>
      <w:r w:rsidR="001C1484">
        <w:rPr>
          <w:rFonts w:ascii="Segoe UI" w:hAnsi="Segoe UI" w:cs="Segoe UI"/>
          <w:b/>
          <w:lang w:val="fr-CA"/>
        </w:rPr>
        <w:t xml:space="preserve">renseignements </w:t>
      </w:r>
      <w:r w:rsidRPr="00A22674">
        <w:rPr>
          <w:rFonts w:ascii="Segoe UI" w:hAnsi="Segoe UI" w:cs="Segoe UI"/>
          <w:b/>
          <w:lang w:val="fr-CA"/>
        </w:rPr>
        <w:t>personnel</w:t>
      </w:r>
      <w:r w:rsidR="001C1484">
        <w:rPr>
          <w:rFonts w:ascii="Segoe UI" w:hAnsi="Segoe UI" w:cs="Segoe UI"/>
          <w:b/>
          <w:lang w:val="fr-CA"/>
        </w:rPr>
        <w:t xml:space="preserve">s </w:t>
      </w:r>
      <w:r w:rsidRPr="00A22674">
        <w:rPr>
          <w:rFonts w:ascii="Segoe UI" w:hAnsi="Segoe UI" w:cs="Segoe UI"/>
          <w:b/>
          <w:lang w:val="fr-CA"/>
        </w:rPr>
        <w:t xml:space="preserve">des </w:t>
      </w:r>
      <w:r w:rsidR="001C1484">
        <w:rPr>
          <w:rFonts w:ascii="Segoe UI" w:hAnsi="Segoe UI" w:cs="Segoe UI"/>
          <w:b/>
          <w:lang w:val="fr-CA"/>
        </w:rPr>
        <w:t xml:space="preserve">partenaires </w:t>
      </w:r>
      <w:r w:rsidRPr="00A22674">
        <w:rPr>
          <w:rFonts w:ascii="Segoe UI" w:hAnsi="Segoe UI" w:cs="Segoe UI"/>
          <w:b/>
          <w:lang w:val="fr-CA"/>
        </w:rPr>
        <w:t>de</w:t>
      </w:r>
      <w:r w:rsidR="001C1484">
        <w:rPr>
          <w:rFonts w:ascii="Segoe UI" w:hAnsi="Segoe UI" w:cs="Segoe UI"/>
          <w:b/>
          <w:lang w:val="fr-CA"/>
        </w:rPr>
        <w:t>s</w:t>
      </w:r>
      <w:r w:rsidRPr="00A22674">
        <w:rPr>
          <w:rFonts w:ascii="Segoe UI" w:hAnsi="Segoe UI" w:cs="Segoe UI"/>
          <w:b/>
          <w:lang w:val="fr-CA"/>
        </w:rPr>
        <w:t xml:space="preserve"> militaires. Il est interdit aux employeurs partenaires du R</w:t>
      </w:r>
      <w:r w:rsidR="001C1484">
        <w:rPr>
          <w:rFonts w:ascii="Segoe UI" w:hAnsi="Segoe UI" w:cs="Segoe UI"/>
          <w:b/>
          <w:lang w:val="fr-CA"/>
        </w:rPr>
        <w:t xml:space="preserve">ECM </w:t>
      </w:r>
      <w:r w:rsidRPr="00A22674">
        <w:rPr>
          <w:rFonts w:ascii="Segoe UI" w:hAnsi="Segoe UI" w:cs="Segoe UI"/>
          <w:b/>
          <w:lang w:val="fr-CA"/>
        </w:rPr>
        <w:t>d</w:t>
      </w:r>
      <w:r w:rsidR="004444C4">
        <w:rPr>
          <w:rFonts w:ascii="Segoe UI" w:hAnsi="Segoe UI" w:cs="Segoe UI"/>
          <w:b/>
          <w:lang w:val="fr-CA"/>
        </w:rPr>
        <w:t>’</w:t>
      </w:r>
      <w:r w:rsidRPr="00A22674">
        <w:rPr>
          <w:rFonts w:ascii="Segoe UI" w:hAnsi="Segoe UI" w:cs="Segoe UI"/>
          <w:b/>
          <w:lang w:val="fr-CA"/>
        </w:rPr>
        <w:t xml:space="preserve">utiliser les données relatives aux </w:t>
      </w:r>
      <w:r w:rsidR="001C1484">
        <w:rPr>
          <w:rFonts w:ascii="Segoe UI" w:hAnsi="Segoe UI" w:cs="Segoe UI"/>
          <w:b/>
          <w:lang w:val="fr-CA"/>
        </w:rPr>
        <w:t xml:space="preserve">partenaires </w:t>
      </w:r>
      <w:r w:rsidRPr="00A22674">
        <w:rPr>
          <w:rFonts w:ascii="Segoe UI" w:hAnsi="Segoe UI" w:cs="Segoe UI"/>
          <w:b/>
          <w:lang w:val="fr-CA"/>
        </w:rPr>
        <w:t>de</w:t>
      </w:r>
      <w:r w:rsidR="001C1484">
        <w:rPr>
          <w:rFonts w:ascii="Segoe UI" w:hAnsi="Segoe UI" w:cs="Segoe UI"/>
          <w:b/>
          <w:lang w:val="fr-CA"/>
        </w:rPr>
        <w:t>s</w:t>
      </w:r>
      <w:r w:rsidRPr="00A22674">
        <w:rPr>
          <w:rFonts w:ascii="Segoe UI" w:hAnsi="Segoe UI" w:cs="Segoe UI"/>
          <w:b/>
          <w:lang w:val="fr-CA"/>
        </w:rPr>
        <w:t xml:space="preserve"> milit</w:t>
      </w:r>
      <w:r w:rsidR="001C1484">
        <w:rPr>
          <w:rFonts w:ascii="Segoe UI" w:hAnsi="Segoe UI" w:cs="Segoe UI"/>
          <w:b/>
          <w:lang w:val="fr-CA"/>
        </w:rPr>
        <w:t xml:space="preserve">aires à des fins autres que la communication </w:t>
      </w:r>
      <w:r w:rsidRPr="00A22674">
        <w:rPr>
          <w:rFonts w:ascii="Segoe UI" w:hAnsi="Segoe UI" w:cs="Segoe UI"/>
          <w:b/>
          <w:lang w:val="fr-CA"/>
        </w:rPr>
        <w:t>en relation avec des candidats</w:t>
      </w:r>
      <w:r w:rsidR="002A5F22">
        <w:rPr>
          <w:rFonts w:ascii="Segoe UI" w:hAnsi="Segoe UI" w:cs="Segoe UI"/>
          <w:b/>
          <w:lang w:val="fr-CA"/>
        </w:rPr>
        <w:t xml:space="preserve"> et candidates</w:t>
      </w:r>
      <w:r w:rsidRPr="00A22674">
        <w:rPr>
          <w:rFonts w:ascii="Segoe UI" w:hAnsi="Segoe UI" w:cs="Segoe UI"/>
          <w:b/>
          <w:lang w:val="fr-CA"/>
        </w:rPr>
        <w:t xml:space="preserve"> à des offres d</w:t>
      </w:r>
      <w:r w:rsidR="004444C4">
        <w:rPr>
          <w:rFonts w:ascii="Segoe UI" w:hAnsi="Segoe UI" w:cs="Segoe UI"/>
          <w:b/>
          <w:lang w:val="fr-CA"/>
        </w:rPr>
        <w:t>’</w:t>
      </w:r>
      <w:r w:rsidRPr="00A22674">
        <w:rPr>
          <w:rFonts w:ascii="Segoe UI" w:hAnsi="Segoe UI" w:cs="Segoe UI"/>
          <w:b/>
          <w:lang w:val="fr-CA"/>
        </w:rPr>
        <w:t>emploi au sein de leur organisation.</w:t>
      </w:r>
    </w:p>
    <w:p w14:paraId="65FA17AE" w14:textId="77777777" w:rsidR="009972AE" w:rsidRPr="00A22674" w:rsidRDefault="008A7CFB">
      <w:pPr>
        <w:pStyle w:val="ListParagraph"/>
        <w:numPr>
          <w:ilvl w:val="0"/>
          <w:numId w:val="1"/>
        </w:numPr>
        <w:rPr>
          <w:rFonts w:ascii="Segoe UI" w:hAnsi="Segoe UI" w:cs="Segoe UI"/>
          <w:lang w:val="fr-CA"/>
        </w:rPr>
      </w:pPr>
      <w:r w:rsidRPr="00A22674">
        <w:rPr>
          <w:rFonts w:ascii="Segoe UI" w:hAnsi="Segoe UI" w:cs="Segoe UI"/>
          <w:lang w:val="fr-CA"/>
        </w:rPr>
        <w:t>Obtenir un accord écrit préalable avant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utiliser les marques de la plateforme d</w:t>
      </w:r>
      <w:r w:rsidR="00B4714E">
        <w:rPr>
          <w:rFonts w:ascii="Segoe UI" w:hAnsi="Segoe UI" w:cs="Segoe UI"/>
          <w:lang w:val="fr-CA"/>
        </w:rPr>
        <w:t xml:space="preserve">es </w:t>
      </w:r>
      <w:r w:rsidRPr="00A22674">
        <w:rPr>
          <w:rFonts w:ascii="Segoe UI" w:hAnsi="Segoe UI" w:cs="Segoe UI"/>
          <w:lang w:val="fr-CA"/>
        </w:rPr>
        <w:t xml:space="preserve">SBMFC ou du site </w:t>
      </w:r>
      <w:r w:rsidR="00B4714E">
        <w:rPr>
          <w:rFonts w:ascii="Segoe UI" w:hAnsi="Segoe UI" w:cs="Segoe UI"/>
          <w:lang w:val="fr-CA"/>
        </w:rPr>
        <w:t>W</w:t>
      </w:r>
      <w:r w:rsidRPr="00A22674">
        <w:rPr>
          <w:rFonts w:ascii="Segoe UI" w:hAnsi="Segoe UI" w:cs="Segoe UI"/>
          <w:lang w:val="fr-CA"/>
        </w:rPr>
        <w:t>eb d</w:t>
      </w:r>
      <w:r w:rsidR="00B4714E">
        <w:rPr>
          <w:rFonts w:ascii="Segoe UI" w:hAnsi="Segoe UI" w:cs="Segoe UI"/>
          <w:lang w:val="fr-CA"/>
        </w:rPr>
        <w:t xml:space="preserve">es </w:t>
      </w:r>
      <w:r w:rsidRPr="00A22674">
        <w:rPr>
          <w:rFonts w:ascii="Segoe UI" w:hAnsi="Segoe UI" w:cs="Segoe UI"/>
          <w:lang w:val="fr-CA"/>
        </w:rPr>
        <w:t>SFM, les documents protégés par le droit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 xml:space="preserve">auteur, les </w:t>
      </w:r>
      <w:r w:rsidR="00B4714E">
        <w:rPr>
          <w:rFonts w:ascii="Segoe UI" w:hAnsi="Segoe UI" w:cs="Segoe UI"/>
          <w:lang w:val="fr-CA"/>
        </w:rPr>
        <w:t xml:space="preserve">renseignements </w:t>
      </w:r>
      <w:r w:rsidRPr="00A22674">
        <w:rPr>
          <w:rFonts w:ascii="Segoe UI" w:hAnsi="Segoe UI" w:cs="Segoe UI"/>
          <w:lang w:val="fr-CA"/>
        </w:rPr>
        <w:t>exclusi</w:t>
      </w:r>
      <w:r w:rsidR="00B4714E">
        <w:rPr>
          <w:rFonts w:ascii="Segoe UI" w:hAnsi="Segoe UI" w:cs="Segoe UI"/>
          <w:lang w:val="fr-CA"/>
        </w:rPr>
        <w:t>fs</w:t>
      </w:r>
      <w:r w:rsidRPr="00A22674">
        <w:rPr>
          <w:rFonts w:ascii="Segoe UI" w:hAnsi="Segoe UI" w:cs="Segoe UI"/>
          <w:lang w:val="fr-CA"/>
        </w:rPr>
        <w:t xml:space="preserve">, </w:t>
      </w:r>
      <w:r w:rsidRPr="00A22674">
        <w:rPr>
          <w:rFonts w:ascii="Segoe UI" w:hAnsi="Segoe UI" w:cs="Segoe UI"/>
          <w:lang w:val="fr-CA"/>
        </w:rPr>
        <w:t>ou de</w:t>
      </w:r>
      <w:r w:rsidR="002A5F22">
        <w:rPr>
          <w:rFonts w:ascii="Segoe UI" w:hAnsi="Segoe UI" w:cs="Segoe UI"/>
          <w:lang w:val="fr-CA"/>
        </w:rPr>
        <w:t xml:space="preserve"> créer des liens vers les plate</w:t>
      </w:r>
      <w:r w:rsidRPr="00A22674">
        <w:rPr>
          <w:rFonts w:ascii="Segoe UI" w:hAnsi="Segoe UI" w:cs="Segoe UI"/>
          <w:lang w:val="fr-CA"/>
        </w:rPr>
        <w:t>formes.</w:t>
      </w:r>
    </w:p>
    <w:p w14:paraId="466B6A24" w14:textId="77777777" w:rsidR="009972AE" w:rsidRPr="00A22674" w:rsidRDefault="008A7CFB">
      <w:pPr>
        <w:rPr>
          <w:rFonts w:ascii="Segoe UI" w:hAnsi="Segoe UI" w:cs="Segoe UI"/>
          <w:b/>
          <w:lang w:val="fr-CA"/>
        </w:rPr>
      </w:pPr>
      <w:r w:rsidRPr="00A22674">
        <w:rPr>
          <w:rFonts w:ascii="Segoe UI" w:hAnsi="Segoe UI" w:cs="Segoe UI"/>
          <w:b/>
          <w:lang w:val="fr-CA"/>
        </w:rPr>
        <w:t>Attentes en matière de performance et collaboration partenariale</w:t>
      </w:r>
      <w:r w:rsidR="004444C4">
        <w:rPr>
          <w:rFonts w:ascii="Segoe UI" w:hAnsi="Segoe UI" w:cs="Segoe UI"/>
          <w:b/>
          <w:lang w:val="fr-CA"/>
        </w:rPr>
        <w:t> </w:t>
      </w:r>
      <w:r w:rsidRPr="00A22674">
        <w:rPr>
          <w:rFonts w:ascii="Segoe UI" w:hAnsi="Segoe UI" w:cs="Segoe UI"/>
          <w:b/>
          <w:lang w:val="fr-CA"/>
        </w:rPr>
        <w:t>:</w:t>
      </w:r>
    </w:p>
    <w:p w14:paraId="21D3D18E" w14:textId="77777777" w:rsidR="009972AE" w:rsidRPr="00A22674" w:rsidRDefault="008A7CFB">
      <w:pPr>
        <w:rPr>
          <w:rFonts w:ascii="Segoe UI" w:hAnsi="Segoe UI" w:cs="Segoe UI"/>
          <w:lang w:val="fr-CA"/>
        </w:rPr>
      </w:pPr>
      <w:r w:rsidRPr="00A22674">
        <w:rPr>
          <w:rFonts w:ascii="Segoe UI" w:hAnsi="Segoe UI" w:cs="Segoe UI"/>
          <w:lang w:val="fr-CA"/>
        </w:rPr>
        <w:t xml:space="preserve">Dans les cas où les </w:t>
      </w:r>
      <w:r w:rsidR="00B4714E">
        <w:rPr>
          <w:rFonts w:ascii="Segoe UI" w:hAnsi="Segoe UI" w:cs="Segoe UI"/>
          <w:lang w:val="fr-CA"/>
        </w:rPr>
        <w:t xml:space="preserve">employeurs pourraient </w:t>
      </w:r>
      <w:r w:rsidRPr="00A22674">
        <w:rPr>
          <w:rFonts w:ascii="Segoe UI" w:hAnsi="Segoe UI" w:cs="Segoe UI"/>
          <w:lang w:val="fr-CA"/>
        </w:rPr>
        <w:t>rencontrer des difficultés pour répondre aux attentes, nous nous engageons à travailler en collaboratio</w:t>
      </w:r>
      <w:r w:rsidRPr="00A22674">
        <w:rPr>
          <w:rFonts w:ascii="Segoe UI" w:hAnsi="Segoe UI" w:cs="Segoe UI"/>
          <w:lang w:val="fr-CA"/>
        </w:rPr>
        <w:t>n pour trouver des solutions. Notre objectif est de garantir un partenariat positif et mutuellement bénéfique. En cas de difficultés persistantes, nous engagerons des discussions afin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explorer des solutions alternatives et d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apporter notre soutien. Notre</w:t>
      </w:r>
      <w:r w:rsidRPr="00A22674">
        <w:rPr>
          <w:rFonts w:ascii="Segoe UI" w:hAnsi="Segoe UI" w:cs="Segoe UI"/>
          <w:lang w:val="fr-CA"/>
        </w:rPr>
        <w:t xml:space="preserve"> objectif est toujours de maintenir des partenariats solides, et la révocation de l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adhésion ne sera</w:t>
      </w:r>
      <w:r w:rsidR="002A5F22">
        <w:rPr>
          <w:rFonts w:ascii="Segoe UI" w:hAnsi="Segoe UI" w:cs="Segoe UI"/>
          <w:lang w:val="fr-CA"/>
        </w:rPr>
        <w:t>it</w:t>
      </w:r>
      <w:r w:rsidRPr="00A22674">
        <w:rPr>
          <w:rFonts w:ascii="Segoe UI" w:hAnsi="Segoe UI" w:cs="Segoe UI"/>
          <w:lang w:val="fr-CA"/>
        </w:rPr>
        <w:t xml:space="preserve"> envisagée qu</w:t>
      </w:r>
      <w:r w:rsidR="004444C4">
        <w:rPr>
          <w:rFonts w:ascii="Segoe UI" w:hAnsi="Segoe UI" w:cs="Segoe UI"/>
          <w:lang w:val="fr-CA"/>
        </w:rPr>
        <w:t>’</w:t>
      </w:r>
      <w:r w:rsidRPr="00A22674">
        <w:rPr>
          <w:rFonts w:ascii="Segoe UI" w:hAnsi="Segoe UI" w:cs="Segoe UI"/>
          <w:lang w:val="fr-CA"/>
        </w:rPr>
        <w:t>après un examen approfondi et un dialogue.</w:t>
      </w:r>
    </w:p>
    <w:p w14:paraId="561AEC55" w14:textId="77777777" w:rsidR="009972AE" w:rsidRPr="00A22674" w:rsidRDefault="008A7CFB">
      <w:pPr>
        <w:rPr>
          <w:rFonts w:ascii="Segoe UI" w:hAnsi="Segoe UI" w:cs="Segoe UI"/>
          <w:lang w:val="fr-CA"/>
        </w:rPr>
      </w:pPr>
      <w:r w:rsidRPr="00A22674">
        <w:rPr>
          <w:rFonts w:ascii="Segoe UI" w:hAnsi="Segoe UI" w:cs="Segoe UI"/>
          <w:lang w:val="fr-CA"/>
        </w:rPr>
        <w:t xml:space="preserve">Nous </w:t>
      </w:r>
      <w:r w:rsidR="002A5F22">
        <w:rPr>
          <w:rFonts w:ascii="Segoe UI" w:hAnsi="Segoe UI" w:cs="Segoe UI"/>
          <w:lang w:val="fr-CA"/>
        </w:rPr>
        <w:t xml:space="preserve">avons hâte </w:t>
      </w:r>
      <w:r w:rsidRPr="00A22674">
        <w:rPr>
          <w:rFonts w:ascii="Segoe UI" w:hAnsi="Segoe UI" w:cs="Segoe UI"/>
          <w:lang w:val="fr-CA"/>
        </w:rPr>
        <w:t>de répondre à vos besoins en matière de recrutement et d</w:t>
      </w:r>
      <w:r w:rsidR="00B4714E">
        <w:rPr>
          <w:rFonts w:ascii="Segoe UI" w:hAnsi="Segoe UI" w:cs="Segoe UI"/>
          <w:lang w:val="fr-CA"/>
        </w:rPr>
        <w:t xml:space="preserve">e collaborer avec votre organisme </w:t>
      </w:r>
      <w:r w:rsidRPr="00A22674">
        <w:rPr>
          <w:rFonts w:ascii="Segoe UI" w:hAnsi="Segoe UI" w:cs="Segoe UI"/>
          <w:lang w:val="fr-CA"/>
        </w:rPr>
        <w:t xml:space="preserve">pour soutenir les </w:t>
      </w:r>
      <w:r w:rsidR="00B4714E">
        <w:rPr>
          <w:rFonts w:ascii="Segoe UI" w:hAnsi="Segoe UI" w:cs="Segoe UI"/>
          <w:lang w:val="fr-CA"/>
        </w:rPr>
        <w:t>carrières et les ambitions des partenaires</w:t>
      </w:r>
      <w:r w:rsidRPr="00A22674">
        <w:rPr>
          <w:rFonts w:ascii="Segoe UI" w:hAnsi="Segoe UI" w:cs="Segoe UI"/>
          <w:lang w:val="fr-CA"/>
        </w:rPr>
        <w:t xml:space="preserve"> de</w:t>
      </w:r>
      <w:r w:rsidR="00B4714E">
        <w:rPr>
          <w:rFonts w:ascii="Segoe UI" w:hAnsi="Segoe UI" w:cs="Segoe UI"/>
          <w:lang w:val="fr-CA"/>
        </w:rPr>
        <w:t>s</w:t>
      </w:r>
      <w:r w:rsidRPr="00A22674">
        <w:rPr>
          <w:rFonts w:ascii="Segoe UI" w:hAnsi="Segoe UI" w:cs="Segoe UI"/>
          <w:lang w:val="fr-CA"/>
        </w:rPr>
        <w:t xml:space="preserve"> militaires </w:t>
      </w:r>
      <w:r w:rsidR="004444C4">
        <w:rPr>
          <w:rFonts w:ascii="Segoe UI" w:hAnsi="Segoe UI" w:cs="Segoe UI"/>
          <w:lang w:val="fr-CA"/>
        </w:rPr>
        <w:t>–</w:t>
      </w:r>
      <w:r w:rsidRPr="00A22674">
        <w:rPr>
          <w:rFonts w:ascii="Segoe UI" w:hAnsi="Segoe UI" w:cs="Segoe UI"/>
          <w:lang w:val="fr-CA"/>
        </w:rPr>
        <w:t xml:space="preserve"> </w:t>
      </w:r>
      <w:r w:rsidR="006C0A48">
        <w:rPr>
          <w:rFonts w:ascii="Segoe UI" w:hAnsi="Segoe UI" w:cs="Segoe UI"/>
          <w:lang w:val="fr-CA"/>
        </w:rPr>
        <w:t xml:space="preserve">Le </w:t>
      </w:r>
      <w:r w:rsidRPr="00A22674">
        <w:rPr>
          <w:rFonts w:ascii="Segoe UI" w:hAnsi="Segoe UI" w:cs="Segoe UI"/>
          <w:lang w:val="fr-CA"/>
        </w:rPr>
        <w:t xml:space="preserve">personnel du </w:t>
      </w:r>
      <w:r w:rsidR="00B4714E">
        <w:rPr>
          <w:rFonts w:ascii="Segoe UI" w:hAnsi="Segoe UI" w:cs="Segoe UI"/>
          <w:lang w:val="fr-CA"/>
        </w:rPr>
        <w:t>REC</w:t>
      </w:r>
      <w:r w:rsidRPr="00A22674">
        <w:rPr>
          <w:rFonts w:ascii="Segoe UI" w:hAnsi="Segoe UI" w:cs="Segoe UI"/>
          <w:lang w:val="fr-CA"/>
        </w:rPr>
        <w:t>M.</w:t>
      </w:r>
    </w:p>
    <w:p w14:paraId="61E9581C" w14:textId="77777777" w:rsidR="00654423" w:rsidRPr="00A22674" w:rsidRDefault="00654423" w:rsidP="00654423">
      <w:pPr>
        <w:rPr>
          <w:lang w:val="fr-CA"/>
        </w:rPr>
      </w:pPr>
    </w:p>
    <w:p w14:paraId="4FE62534" w14:textId="77777777" w:rsidR="00654423" w:rsidRPr="00A22674" w:rsidRDefault="00654423" w:rsidP="00654423">
      <w:pPr>
        <w:rPr>
          <w:lang w:val="fr-CA"/>
        </w:rPr>
      </w:pPr>
    </w:p>
    <w:p w14:paraId="4B2E1F78" w14:textId="77777777" w:rsidR="00D30192" w:rsidRPr="00A22674" w:rsidRDefault="00D30192" w:rsidP="00A931A4">
      <w:pPr>
        <w:jc w:val="center"/>
        <w:rPr>
          <w:sz w:val="32"/>
          <w:szCs w:val="32"/>
          <w:lang w:val="fr-CA"/>
        </w:rPr>
      </w:pPr>
    </w:p>
    <w:sectPr w:rsidR="00D30192" w:rsidRPr="00A22674" w:rsidSect="00B66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BE8C0" w14:textId="77777777" w:rsidR="005D5F79" w:rsidRDefault="005D5F79" w:rsidP="003C3EBE">
      <w:pPr>
        <w:spacing w:after="0" w:line="240" w:lineRule="auto"/>
      </w:pPr>
      <w:r>
        <w:separator/>
      </w:r>
    </w:p>
  </w:endnote>
  <w:endnote w:type="continuationSeparator" w:id="0">
    <w:p w14:paraId="6D45E855" w14:textId="77777777" w:rsidR="005D5F79" w:rsidRDefault="005D5F79" w:rsidP="003C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100019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21"/>
        <w:szCs w:val="21"/>
      </w:rPr>
    </w:sdtEndPr>
    <w:sdtContent>
      <w:p w14:paraId="471E4795" w14:textId="77777777" w:rsidR="009972AE" w:rsidRDefault="008A7CFB">
        <w:pPr>
          <w:pStyle w:val="Footer"/>
          <w:jc w:val="right"/>
          <w:rPr>
            <w:rFonts w:ascii="Segoe UI" w:hAnsi="Segoe UI" w:cs="Segoe UI"/>
            <w:sz w:val="21"/>
            <w:szCs w:val="21"/>
          </w:rPr>
        </w:pPr>
        <w:r w:rsidRPr="00B666FC">
          <w:rPr>
            <w:rFonts w:ascii="Segoe UI" w:hAnsi="Segoe UI" w:cs="Segoe UI"/>
            <w:sz w:val="21"/>
            <w:szCs w:val="21"/>
          </w:rPr>
          <w:fldChar w:fldCharType="begin"/>
        </w:r>
        <w:r w:rsidRPr="00B666FC">
          <w:rPr>
            <w:rFonts w:ascii="Segoe UI" w:hAnsi="Segoe UI" w:cs="Segoe UI"/>
            <w:sz w:val="21"/>
            <w:szCs w:val="21"/>
          </w:rPr>
          <w:instrText xml:space="preserve"> PAGE   \* MERGEFORMAT </w:instrText>
        </w:r>
        <w:r w:rsidRPr="00B666FC">
          <w:rPr>
            <w:rFonts w:ascii="Segoe UI" w:hAnsi="Segoe UI" w:cs="Segoe UI"/>
            <w:sz w:val="21"/>
            <w:szCs w:val="21"/>
          </w:rPr>
          <w:fldChar w:fldCharType="separate"/>
        </w:r>
        <w:r>
          <w:rPr>
            <w:rFonts w:ascii="Segoe UI" w:hAnsi="Segoe UI" w:cs="Segoe UI"/>
            <w:noProof/>
            <w:sz w:val="21"/>
            <w:szCs w:val="21"/>
          </w:rPr>
          <w:t>2</w:t>
        </w:r>
        <w:r w:rsidRPr="00B666FC">
          <w:rPr>
            <w:rFonts w:ascii="Segoe UI" w:hAnsi="Segoe UI" w:cs="Segoe UI"/>
            <w:noProof/>
            <w:sz w:val="21"/>
            <w:szCs w:val="21"/>
          </w:rPr>
          <w:fldChar w:fldCharType="end"/>
        </w:r>
        <w:r>
          <w:rPr>
            <w:rFonts w:ascii="Segoe UI" w:hAnsi="Segoe UI" w:cs="Segoe UI"/>
            <w:noProof/>
            <w:sz w:val="21"/>
            <w:szCs w:val="21"/>
          </w:rPr>
          <w:t xml:space="preserve"> de 2</w:t>
        </w:r>
      </w:p>
    </w:sdtContent>
  </w:sdt>
  <w:p w14:paraId="6FACF764" w14:textId="77777777" w:rsidR="003C3EBE" w:rsidRDefault="003C3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851662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21"/>
        <w:szCs w:val="21"/>
      </w:rPr>
    </w:sdtEndPr>
    <w:sdtContent>
      <w:p w14:paraId="45B46FF7" w14:textId="60B471C4" w:rsidR="009972AE" w:rsidRDefault="008A7CFB">
        <w:pPr>
          <w:pStyle w:val="Footer"/>
          <w:jc w:val="right"/>
          <w:rPr>
            <w:rFonts w:ascii="Segoe UI" w:hAnsi="Segoe UI" w:cs="Segoe UI"/>
            <w:sz w:val="21"/>
            <w:szCs w:val="21"/>
          </w:rPr>
        </w:pPr>
        <w:r w:rsidRPr="003C3EBE">
          <w:rPr>
            <w:rFonts w:ascii="Segoe UI" w:hAnsi="Segoe UI" w:cs="Segoe UI"/>
            <w:sz w:val="21"/>
            <w:szCs w:val="21"/>
          </w:rPr>
          <w:fldChar w:fldCharType="begin"/>
        </w:r>
        <w:r w:rsidRPr="003C3EBE">
          <w:rPr>
            <w:rFonts w:ascii="Segoe UI" w:hAnsi="Segoe UI" w:cs="Segoe UI"/>
            <w:sz w:val="21"/>
            <w:szCs w:val="21"/>
          </w:rPr>
          <w:instrText xml:space="preserve"> PAGE   \* MERGEFORMAT </w:instrText>
        </w:r>
        <w:r w:rsidRPr="003C3EBE">
          <w:rPr>
            <w:rFonts w:ascii="Segoe UI" w:hAnsi="Segoe UI" w:cs="Segoe UI"/>
            <w:sz w:val="21"/>
            <w:szCs w:val="21"/>
          </w:rPr>
          <w:fldChar w:fldCharType="separate"/>
        </w:r>
        <w:r>
          <w:rPr>
            <w:rFonts w:ascii="Segoe UI" w:hAnsi="Segoe UI" w:cs="Segoe UI"/>
            <w:noProof/>
            <w:sz w:val="21"/>
            <w:szCs w:val="21"/>
          </w:rPr>
          <w:t>2</w:t>
        </w:r>
        <w:r w:rsidRPr="003C3EBE">
          <w:rPr>
            <w:rFonts w:ascii="Segoe UI" w:hAnsi="Segoe UI" w:cs="Segoe UI"/>
            <w:noProof/>
            <w:sz w:val="21"/>
            <w:szCs w:val="21"/>
          </w:rPr>
          <w:fldChar w:fldCharType="end"/>
        </w:r>
        <w:r w:rsidRPr="003C3EBE">
          <w:rPr>
            <w:rFonts w:ascii="Segoe UI" w:hAnsi="Segoe UI" w:cs="Segoe UI"/>
            <w:noProof/>
            <w:sz w:val="21"/>
            <w:szCs w:val="21"/>
          </w:rPr>
          <w:t xml:space="preserve"> de 2</w:t>
        </w:r>
      </w:p>
    </w:sdtContent>
  </w:sdt>
  <w:p w14:paraId="3638240F" w14:textId="77777777" w:rsidR="003C3EBE" w:rsidRDefault="003C3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FA757" w14:textId="77777777" w:rsidR="005D5F79" w:rsidRDefault="005D5F79" w:rsidP="003C3EBE">
      <w:pPr>
        <w:spacing w:after="0" w:line="240" w:lineRule="auto"/>
      </w:pPr>
      <w:r>
        <w:separator/>
      </w:r>
    </w:p>
  </w:footnote>
  <w:footnote w:type="continuationSeparator" w:id="0">
    <w:p w14:paraId="43ABAB96" w14:textId="77777777" w:rsidR="005D5F79" w:rsidRDefault="005D5F79" w:rsidP="003C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0695" w14:textId="77777777" w:rsidR="00B666FC" w:rsidRDefault="00B666FC">
    <w:pPr>
      <w:pStyle w:val="Header"/>
    </w:pPr>
    <w:r>
      <w:rPr>
        <w:noProof/>
        <w:lang w:val="en-US"/>
      </w:rPr>
      <w:drawing>
        <wp:inline distT="0" distB="0" distL="0" distR="0" wp14:anchorId="2D927ECB" wp14:editId="68170CB5">
          <wp:extent cx="4641850" cy="927100"/>
          <wp:effectExtent l="0" t="0" r="0" b="0"/>
          <wp:docPr id="4" name="Picture 4" descr="C:\Users\vwalsh\AppData\Local\Microsoft\Windows\INetCache\Content.MSO\FD029A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vwalsh\AppData\Local\Microsoft\Windows\INetCache\Content.MSO\FD029A8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  <w:shd w:val="clear" w:color="auto" w:fill="FFFFFF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918D" w14:textId="77777777" w:rsidR="003C3EBE" w:rsidRDefault="003C3EBE" w:rsidP="00B666FC">
    <w:pPr>
      <w:pStyle w:val="Header"/>
    </w:pPr>
  </w:p>
  <w:p w14:paraId="6ED78345" w14:textId="77777777" w:rsidR="003C3EBE" w:rsidRDefault="003C3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65C5" w14:textId="77777777" w:rsidR="00B666FC" w:rsidRDefault="00B666FC">
    <w:pPr>
      <w:pStyle w:val="Header"/>
    </w:pPr>
    <w:r>
      <w:rPr>
        <w:noProof/>
        <w:lang w:val="en-US"/>
      </w:rPr>
      <w:ptab w:relativeTo="margin" w:alignment="center" w:leader="dot"/>
    </w:r>
    <w:r>
      <w:rPr>
        <w:noProof/>
        <w:lang w:val="en-US"/>
      </w:rPr>
      <w:drawing>
        <wp:inline distT="0" distB="0" distL="0" distR="0" wp14:anchorId="574F6939" wp14:editId="1C849802">
          <wp:extent cx="4641850" cy="927100"/>
          <wp:effectExtent l="0" t="0" r="0" b="0"/>
          <wp:docPr id="5" name="Picture 5" descr="C:\Users\vwalsh\AppData\Local\Microsoft\Windows\INetCache\Content.MSO\7034192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vwalsh\AppData\Local\Microsoft\Windows\INetCache\Content.MSO\7034192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5211"/>
    <w:multiLevelType w:val="hybridMultilevel"/>
    <w:tmpl w:val="9B405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DE7"/>
    <w:multiLevelType w:val="multilevel"/>
    <w:tmpl w:val="08AA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A2776"/>
    <w:multiLevelType w:val="multilevel"/>
    <w:tmpl w:val="2782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390E50"/>
    <w:multiLevelType w:val="multilevel"/>
    <w:tmpl w:val="7BB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036914"/>
    <w:multiLevelType w:val="hybridMultilevel"/>
    <w:tmpl w:val="668C9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D04C4"/>
    <w:multiLevelType w:val="multilevel"/>
    <w:tmpl w:val="221E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E3"/>
    <w:rsid w:val="000247CE"/>
    <w:rsid w:val="00044274"/>
    <w:rsid w:val="000621CA"/>
    <w:rsid w:val="00196855"/>
    <w:rsid w:val="001B208B"/>
    <w:rsid w:val="001C1484"/>
    <w:rsid w:val="001F472F"/>
    <w:rsid w:val="00223DB4"/>
    <w:rsid w:val="002A5F22"/>
    <w:rsid w:val="002F166A"/>
    <w:rsid w:val="00301770"/>
    <w:rsid w:val="0031072F"/>
    <w:rsid w:val="0037234B"/>
    <w:rsid w:val="003907E3"/>
    <w:rsid w:val="003C3EBE"/>
    <w:rsid w:val="003E3565"/>
    <w:rsid w:val="004444C4"/>
    <w:rsid w:val="0044487E"/>
    <w:rsid w:val="0045532A"/>
    <w:rsid w:val="0048482C"/>
    <w:rsid w:val="00542A52"/>
    <w:rsid w:val="005D0680"/>
    <w:rsid w:val="005D5F79"/>
    <w:rsid w:val="00654423"/>
    <w:rsid w:val="006811B2"/>
    <w:rsid w:val="00690C4A"/>
    <w:rsid w:val="006A2245"/>
    <w:rsid w:val="006C0A48"/>
    <w:rsid w:val="006C479A"/>
    <w:rsid w:val="006E1C39"/>
    <w:rsid w:val="007541DF"/>
    <w:rsid w:val="00760EDD"/>
    <w:rsid w:val="00773E7C"/>
    <w:rsid w:val="008070CA"/>
    <w:rsid w:val="008A7CFB"/>
    <w:rsid w:val="008C7ED9"/>
    <w:rsid w:val="008D70D6"/>
    <w:rsid w:val="0092573B"/>
    <w:rsid w:val="0096352B"/>
    <w:rsid w:val="009972AE"/>
    <w:rsid w:val="009C5D43"/>
    <w:rsid w:val="00A1121D"/>
    <w:rsid w:val="00A22674"/>
    <w:rsid w:val="00A47559"/>
    <w:rsid w:val="00A931A4"/>
    <w:rsid w:val="00AC1A28"/>
    <w:rsid w:val="00AC5CB7"/>
    <w:rsid w:val="00AE1A96"/>
    <w:rsid w:val="00AE6E3E"/>
    <w:rsid w:val="00AF0227"/>
    <w:rsid w:val="00B4714E"/>
    <w:rsid w:val="00B666FC"/>
    <w:rsid w:val="00BD6991"/>
    <w:rsid w:val="00BE33AE"/>
    <w:rsid w:val="00C52575"/>
    <w:rsid w:val="00C71204"/>
    <w:rsid w:val="00C744B7"/>
    <w:rsid w:val="00D12A50"/>
    <w:rsid w:val="00D27A52"/>
    <w:rsid w:val="00D30192"/>
    <w:rsid w:val="00E03485"/>
    <w:rsid w:val="00E44DE3"/>
    <w:rsid w:val="00F45D3A"/>
    <w:rsid w:val="00F55053"/>
    <w:rsid w:val="00F700EC"/>
    <w:rsid w:val="00FB11A6"/>
    <w:rsid w:val="00FB6ADD"/>
    <w:rsid w:val="00FC451C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FABCB2"/>
  <w15:chartTrackingRefBased/>
  <w15:docId w15:val="{0C8C063B-F13A-4B76-9427-C375C2C8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7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7E3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E356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773E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02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BE"/>
  </w:style>
  <w:style w:type="paragraph" w:styleId="Footer">
    <w:name w:val="footer"/>
    <w:basedOn w:val="Normal"/>
    <w:link w:val="FooterChar"/>
    <w:uiPriority w:val="99"/>
    <w:unhideWhenUsed/>
    <w:rsid w:val="003C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BE"/>
  </w:style>
  <w:style w:type="character" w:styleId="CommentReference">
    <w:name w:val="annotation reference"/>
    <w:basedOn w:val="DefaultParagraphFont"/>
    <w:uiPriority w:val="99"/>
    <w:semiHidden/>
    <w:unhideWhenUsed/>
    <w:rsid w:val="00444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8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25833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83753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4225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6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50722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26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560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5952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5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42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3772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bbf34-e4ad-4f0b-9a3a-031b61fe3d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AA3A0328B724EA9B4A21D4AA1CD25" ma:contentTypeVersion="17" ma:contentTypeDescription="Create a new document." ma:contentTypeScope="" ma:versionID="cecf0776baf87fe480d79ad5f64e9c74">
  <xsd:schema xmlns:xsd="http://www.w3.org/2001/XMLSchema" xmlns:xs="http://www.w3.org/2001/XMLSchema" xmlns:p="http://schemas.microsoft.com/office/2006/metadata/properties" xmlns:ns3="164bbf34-e4ad-4f0b-9a3a-031b61fe3d1f" xmlns:ns4="9e3d392d-8434-4cc2-85d9-c002e9eba443" targetNamespace="http://schemas.microsoft.com/office/2006/metadata/properties" ma:root="true" ma:fieldsID="b465969490be21fba90b8a4409367472" ns3:_="" ns4:_="">
    <xsd:import namespace="164bbf34-e4ad-4f0b-9a3a-031b61fe3d1f"/>
    <xsd:import namespace="9e3d392d-8434-4cc2-85d9-c002e9eba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bbf34-e4ad-4f0b-9a3a-031b61fe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d392d-8434-4cc2-85d9-c002e9eba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9F423-89F6-40C6-B0F8-3B53C2ED4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53A5D-AB7B-4109-864F-7343971CC230}">
  <ds:schemaRefs>
    <ds:schemaRef ds:uri="9e3d392d-8434-4cc2-85d9-c002e9eba443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64bbf34-e4ad-4f0b-9a3a-031b61fe3d1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FBE5F9-363F-41F9-852A-637DC2F16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bbf34-e4ad-4f0b-9a3a-031b61fe3d1f"/>
    <ds:schemaRef ds:uri="9e3d392d-8434-4cc2-85d9-c002e9eba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Gartley</dc:creator>
  <cp:keywords>, docId:5F1E29E89E8479C6EBB7B7ED281EB094</cp:keywords>
  <dc:description/>
  <cp:lastModifiedBy>Gartley, Heather</cp:lastModifiedBy>
  <cp:revision>2</cp:revision>
  <dcterms:created xsi:type="dcterms:W3CDTF">2024-04-05T18:58:00Z</dcterms:created>
  <dcterms:modified xsi:type="dcterms:W3CDTF">2024-04-05T18:58:00Z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0x0101005A0AA3A0328B724EA9B4A21D4AA1CD25</vt:lpwstr>
  </property>
</Properties>
</file>